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1" w:rsidRPr="00A67838" w:rsidRDefault="00AE5891" w:rsidP="00AE5891">
      <w:pPr>
        <w:keepNext/>
        <w:spacing w:after="0" w:line="240" w:lineRule="auto"/>
        <w:ind w:firstLine="524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ru-RU"/>
        </w:rPr>
        <w:t>ПРОЄКТ РЕГУЛЯТОРНОГО АКТА</w:t>
      </w:r>
    </w:p>
    <w:p w:rsidR="00AE5891" w:rsidRDefault="00AE5891" w:rsidP="00AE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31E62123" wp14:editId="649202E5">
            <wp:extent cx="550545" cy="6883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91" w:rsidRDefault="00AE5891" w:rsidP="00AE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</w:t>
      </w:r>
    </w:p>
    <w:p w:rsidR="00AE5891" w:rsidRDefault="00AE5891" w:rsidP="00AE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ДРУЖКІВСЬКА МІСЬКА РАДА</w:t>
      </w:r>
    </w:p>
    <w:p w:rsidR="00AE5891" w:rsidRDefault="00AE5891" w:rsidP="00AE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ВИКОНАВЧИЙ КОМІТЕТ</w:t>
      </w:r>
    </w:p>
    <w:p w:rsidR="00AE5891" w:rsidRDefault="00AE5891" w:rsidP="00AE5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5891" w:rsidRDefault="00AE5891" w:rsidP="00AE58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E5891" w:rsidRDefault="00AE5891" w:rsidP="00AE58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Від _______________ № ____________</w:t>
      </w:r>
    </w:p>
    <w:p w:rsidR="00AE5891" w:rsidRDefault="00AE5891" w:rsidP="00AE5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07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Дружківка</w:t>
      </w:r>
    </w:p>
    <w:p w:rsidR="00AE5891" w:rsidRPr="00FC071A" w:rsidRDefault="00AE5891" w:rsidP="00AE5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5891" w:rsidRPr="00A67838" w:rsidRDefault="00AE5891" w:rsidP="00AE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Про встановлення тарифу на перевезення </w:t>
      </w:r>
    </w:p>
    <w:p w:rsidR="00AE5891" w:rsidRPr="00A67838" w:rsidRDefault="00AE5891" w:rsidP="00AE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пасажирів на міських автобусних маршрутах</w:t>
      </w:r>
    </w:p>
    <w:p w:rsidR="00AE5891" w:rsidRPr="00A67838" w:rsidRDefault="00AE5891" w:rsidP="00AE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загального користування, що здійснюються</w:t>
      </w:r>
    </w:p>
    <w:p w:rsidR="00AE5891" w:rsidRPr="00A67838" w:rsidRDefault="00AE5891" w:rsidP="00AE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у звичайному режимі руху</w:t>
      </w:r>
    </w:p>
    <w:p w:rsidR="00AE5891" w:rsidRPr="00A67838" w:rsidRDefault="00AE5891" w:rsidP="00AE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AE5891" w:rsidRPr="00A67838" w:rsidRDefault="00AE5891" w:rsidP="00AE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ab/>
        <w:t xml:space="preserve">Розглянувши службовий лист начальника управління житлового та комунального господарства </w:t>
      </w:r>
      <w:proofErr w:type="spellStart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Гейченка</w:t>
      </w:r>
      <w:proofErr w:type="spellEnd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В.О., від 02.07.2020 № 0.1121/717/20, враховуючи звернення перевізників, що здійснюють пасажирські перевезення на міських автобусних маршрутах від 21.08.2019 щодо підвищення тарифу на перевезення пасажирів на міських автобусних маршрутах, з метою забезпечення безперебійного та якісного надання послуг міським автобусним транспортом мешканцям м. Дружківка, приведення розміру тарифів на послуги міського автомобільного транспорту у відповідність до економічно обґрунтованих витрат, зважаючи на зростання вартості матеріальних ресурсів, паливно-мастильних матеріалів, розмір</w:t>
      </w: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у</w:t>
      </w: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мінімальної заробітної плати, відповідно до Закону України від 05.04.2001 № 2344-ІІІ «Про автомобільний транспорт», наказу Міністерства транспорту та зв’язку України від 17.11.2009 № 1175 «Про затвердження Методики розрахунку тарифів на послуги пасажирського автомобільного транспорту», керуючись підпунктом 2 пункту «а» ст. 28 Закону України «Про місцеве самоврядування в Україні», виконавчий комітет міської ради</w:t>
      </w:r>
    </w:p>
    <w:p w:rsidR="00AE5891" w:rsidRPr="00A67838" w:rsidRDefault="00AE5891" w:rsidP="00AE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AE5891" w:rsidRPr="00A67838" w:rsidRDefault="00AE5891" w:rsidP="00AE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ab/>
      </w:r>
      <w:r w:rsidRPr="00A67838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ВИРІШИВ:</w:t>
      </w:r>
    </w:p>
    <w:p w:rsidR="00AE5891" w:rsidRPr="00A67838" w:rsidRDefault="00AE5891" w:rsidP="00AE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AE5891" w:rsidRPr="00A67838" w:rsidRDefault="00AE5891" w:rsidP="00AE5891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Встановити тариф на перевезення пасажирів на міських автобусних маршрутах загального користування, що здійснюються у звичайному режимі руху у розмірі 6,00 (шість) грн. за одне перевезення на базі розрахунку тарифу на послуги з перевезення пасажирів на міському автобусному маршруті загального користування, які здійснюються у звичайному режимі руху № 10 «Південний-Залізничний вокзал», виконаного автотранспортним підприємством ТОВ «Авто-Бум ЛТД» (Писаренко) (додається).</w:t>
      </w:r>
    </w:p>
    <w:p w:rsidR="00AE5891" w:rsidRPr="00A67838" w:rsidRDefault="00AE5891" w:rsidP="00AE5891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Визнати таким, що втратило чинність рішення виконавчого комітету від 01.02.2017        № 49 «Про встановлення тарифу на перевезення пасажирів на міських автобусних маршрутах загального користування, що здійснюються у звичайному режимі руху».</w:t>
      </w:r>
    </w:p>
    <w:p w:rsidR="00AE5891" w:rsidRPr="00A67838" w:rsidRDefault="00AE5891" w:rsidP="00AE5891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Управлінню житлового та комунального господарства Дружківської міської ради (</w:t>
      </w:r>
      <w:proofErr w:type="spellStart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Гейченко</w:t>
      </w:r>
      <w:proofErr w:type="spellEnd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) забезпечити оприлюднення даного рішення у міській  газеті «</w:t>
      </w:r>
      <w:proofErr w:type="spellStart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Дружковский</w:t>
      </w:r>
      <w:proofErr w:type="spellEnd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рабочий</w:t>
      </w:r>
      <w:proofErr w:type="spellEnd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» протягом 10 днів з дня прийняття.</w:t>
      </w:r>
    </w:p>
    <w:p w:rsidR="00AE5891" w:rsidRPr="00A67838" w:rsidRDefault="00AE5891" w:rsidP="00AE5891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Дане рішення набуває чинності з дати його офіційного оприлюднення у міській газеті «</w:t>
      </w:r>
      <w:proofErr w:type="spellStart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Дружковский</w:t>
      </w:r>
      <w:proofErr w:type="spellEnd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рабочий</w:t>
      </w:r>
      <w:proofErr w:type="spellEnd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». </w:t>
      </w:r>
    </w:p>
    <w:p w:rsidR="00AE5891" w:rsidRPr="00A67838" w:rsidRDefault="00AE5891" w:rsidP="00AE5891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Координаційне забезпечення щодо виконання даного рішення покласти на управління житлового та комунального господарства Дружківської міської ради (</w:t>
      </w:r>
      <w:proofErr w:type="spellStart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Гейченко</w:t>
      </w:r>
      <w:proofErr w:type="spellEnd"/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).</w:t>
      </w:r>
    </w:p>
    <w:p w:rsidR="00AE5891" w:rsidRPr="00A67838" w:rsidRDefault="00AE5891" w:rsidP="00AE5891">
      <w:pPr>
        <w:numPr>
          <w:ilvl w:val="0"/>
          <w:numId w:val="1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Контроль за виконання даного рішення покласти на заступника міського голови з питань діяльності виконавчих органів ради Бузову</w:t>
      </w: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Г.О.</w:t>
      </w:r>
    </w:p>
    <w:p w:rsidR="00AE5891" w:rsidRDefault="00AE5891" w:rsidP="00AE58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AE5891" w:rsidRDefault="00AE5891" w:rsidP="00AE58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AE5891" w:rsidRPr="00A67838" w:rsidRDefault="00AE5891" w:rsidP="00AE5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</w:t>
      </w:r>
      <w:r w:rsidRPr="00A6783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Секретар міської ради                                                                В.Б.ГРИГОРЕНКО</w:t>
      </w:r>
    </w:p>
    <w:p w:rsidR="003B58AF" w:rsidRDefault="003B58AF">
      <w:bookmarkStart w:id="0" w:name="_GoBack"/>
      <w:bookmarkEnd w:id="0"/>
    </w:p>
    <w:sectPr w:rsidR="003B58AF" w:rsidSect="00EE53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06BB"/>
    <w:multiLevelType w:val="hybridMultilevel"/>
    <w:tmpl w:val="B5EE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E5"/>
    <w:rsid w:val="003B58AF"/>
    <w:rsid w:val="00853EE5"/>
    <w:rsid w:val="00A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9234"/>
  <w15:chartTrackingRefBased/>
  <w15:docId w15:val="{757A1213-EE04-40B0-B6B2-A55E85DF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2020-11-26T12:00:00Z</dcterms:created>
  <dcterms:modified xsi:type="dcterms:W3CDTF">2020-11-26T12:00:00Z</dcterms:modified>
</cp:coreProperties>
</file>