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8E7A" w14:textId="74543542" w:rsidR="00A93253" w:rsidRDefault="00030717" w:rsidP="00A93253">
      <w:pPr>
        <w:ind w:left="5387"/>
        <w:rPr>
          <w:rFonts w:eastAsia="Calibri"/>
          <w:sz w:val="24"/>
          <w:szCs w:val="24"/>
          <w:lang w:val="uk-UA"/>
        </w:rPr>
      </w:pPr>
      <w:r>
        <w:rPr>
          <w:rFonts w:eastAsia="Calibri"/>
          <w:sz w:val="24"/>
          <w:szCs w:val="24"/>
          <w:lang w:val="uk-UA"/>
        </w:rPr>
        <w:t xml:space="preserve">П Р О Е К Т </w:t>
      </w:r>
    </w:p>
    <w:p w14:paraId="5B7E0CC7" w14:textId="0DBD05BD" w:rsidR="00030717" w:rsidRDefault="00030717" w:rsidP="00A93253">
      <w:pPr>
        <w:ind w:left="5387"/>
        <w:rPr>
          <w:rFonts w:eastAsia="Calibri"/>
          <w:sz w:val="24"/>
          <w:szCs w:val="24"/>
          <w:lang w:val="uk-UA"/>
        </w:rPr>
      </w:pPr>
    </w:p>
    <w:p w14:paraId="2791D62A" w14:textId="77777777" w:rsidR="00030717" w:rsidRPr="00D76EFF" w:rsidRDefault="00030717" w:rsidP="00A93253">
      <w:pPr>
        <w:ind w:left="5387"/>
        <w:rPr>
          <w:rFonts w:eastAsia="Calibri"/>
          <w:sz w:val="24"/>
          <w:szCs w:val="24"/>
          <w:lang w:val="uk-UA"/>
        </w:rPr>
      </w:pPr>
    </w:p>
    <w:tbl>
      <w:tblPr>
        <w:tblW w:w="9498" w:type="dxa"/>
        <w:jc w:val="center"/>
        <w:tblLook w:val="01E0" w:firstRow="1" w:lastRow="1" w:firstColumn="1" w:lastColumn="1" w:noHBand="0" w:noVBand="0"/>
      </w:tblPr>
      <w:tblGrid>
        <w:gridCol w:w="4962"/>
        <w:gridCol w:w="4536"/>
      </w:tblGrid>
      <w:tr w:rsidR="00A93253" w:rsidRPr="00D76EFF" w14:paraId="64D9FBC7" w14:textId="77777777" w:rsidTr="0012474F">
        <w:trPr>
          <w:trHeight w:val="2531"/>
          <w:jc w:val="center"/>
        </w:trPr>
        <w:tc>
          <w:tcPr>
            <w:tcW w:w="4962" w:type="dxa"/>
          </w:tcPr>
          <w:p w14:paraId="1D63ACEC" w14:textId="77777777" w:rsidR="00A93253" w:rsidRPr="00D76EFF" w:rsidRDefault="00A93253">
            <w:pPr>
              <w:rPr>
                <w:b/>
                <w:sz w:val="24"/>
                <w:szCs w:val="24"/>
                <w:lang w:val="uk-UA"/>
              </w:rPr>
            </w:pPr>
            <w:r w:rsidRPr="00D76EFF">
              <w:rPr>
                <w:b/>
                <w:sz w:val="24"/>
                <w:szCs w:val="24"/>
                <w:lang w:val="uk-UA"/>
              </w:rPr>
              <w:t>ПОГОДЖЕНО:</w:t>
            </w:r>
          </w:p>
          <w:p w14:paraId="13EDA1F8" w14:textId="77777777" w:rsidR="00A93253" w:rsidRPr="00D76EFF" w:rsidRDefault="00A93253">
            <w:pPr>
              <w:rPr>
                <w:b/>
                <w:sz w:val="24"/>
                <w:szCs w:val="24"/>
                <w:lang w:val="uk-UA"/>
              </w:rPr>
            </w:pPr>
          </w:p>
          <w:p w14:paraId="1E6B5E78" w14:textId="77777777" w:rsidR="00A93253" w:rsidRPr="00D76EFF" w:rsidRDefault="00A93253">
            <w:pPr>
              <w:rPr>
                <w:spacing w:val="-5"/>
                <w:sz w:val="24"/>
                <w:szCs w:val="24"/>
                <w:lang w:val="uk-UA"/>
              </w:rPr>
            </w:pPr>
            <w:r w:rsidRPr="00D76EFF">
              <w:rPr>
                <w:spacing w:val="-5"/>
                <w:sz w:val="24"/>
                <w:szCs w:val="24"/>
                <w:lang w:val="uk-UA"/>
              </w:rPr>
              <w:t xml:space="preserve">Директор ТОВ </w:t>
            </w:r>
            <w:r w:rsidR="00807193" w:rsidRPr="00D76EFF">
              <w:rPr>
                <w:spacing w:val="-5"/>
                <w:sz w:val="24"/>
                <w:szCs w:val="24"/>
                <w:lang w:val="uk-UA"/>
              </w:rPr>
              <w:t>«</w:t>
            </w:r>
            <w:r w:rsidRPr="00D76EFF">
              <w:rPr>
                <w:spacing w:val="-5"/>
                <w:sz w:val="24"/>
                <w:szCs w:val="24"/>
                <w:lang w:val="uk-UA"/>
              </w:rPr>
              <w:t>БЛОМІНФО-ЮКРЕЙН»</w:t>
            </w:r>
          </w:p>
          <w:p w14:paraId="1813DDFD" w14:textId="77777777" w:rsidR="00A93253" w:rsidRPr="00D76EFF" w:rsidRDefault="00A93253">
            <w:pPr>
              <w:rPr>
                <w:spacing w:val="-5"/>
                <w:sz w:val="24"/>
                <w:szCs w:val="24"/>
                <w:lang w:val="uk-UA"/>
              </w:rPr>
            </w:pPr>
          </w:p>
          <w:p w14:paraId="4D37F5D2" w14:textId="77777777" w:rsidR="00A93253" w:rsidRPr="00D76EFF" w:rsidRDefault="00A93253">
            <w:pPr>
              <w:rPr>
                <w:sz w:val="24"/>
                <w:szCs w:val="24"/>
                <w:lang w:val="uk-UA"/>
              </w:rPr>
            </w:pPr>
          </w:p>
          <w:p w14:paraId="76DE5AFE" w14:textId="7C7CDEF9" w:rsidR="00A93253" w:rsidRPr="00D76EFF" w:rsidRDefault="00A93253">
            <w:pPr>
              <w:rPr>
                <w:sz w:val="24"/>
                <w:szCs w:val="24"/>
                <w:lang w:val="uk-UA" w:eastAsia="uk-UA"/>
              </w:rPr>
            </w:pPr>
            <w:r w:rsidRPr="00D76EFF">
              <w:rPr>
                <w:sz w:val="24"/>
                <w:szCs w:val="24"/>
                <w:lang w:val="uk-UA"/>
              </w:rPr>
              <w:t>_____________________</w:t>
            </w:r>
            <w:r w:rsidRPr="00D76EFF">
              <w:rPr>
                <w:sz w:val="24"/>
                <w:szCs w:val="24"/>
                <w:lang w:val="uk-UA" w:eastAsia="uk-UA"/>
              </w:rPr>
              <w:t>В</w:t>
            </w:r>
            <w:r w:rsidR="008768DE" w:rsidRPr="00D76EFF">
              <w:rPr>
                <w:sz w:val="24"/>
                <w:szCs w:val="24"/>
                <w:lang w:val="uk-UA" w:eastAsia="uk-UA"/>
              </w:rPr>
              <w:t>алентин</w:t>
            </w:r>
            <w:r w:rsidRPr="00D76EFF">
              <w:rPr>
                <w:sz w:val="24"/>
                <w:szCs w:val="24"/>
                <w:lang w:val="uk-UA" w:eastAsia="uk-UA"/>
              </w:rPr>
              <w:t xml:space="preserve"> П</w:t>
            </w:r>
            <w:r w:rsidR="008768DE" w:rsidRPr="00D76EFF">
              <w:rPr>
                <w:sz w:val="24"/>
                <w:szCs w:val="24"/>
                <w:lang w:val="uk-UA" w:eastAsia="uk-UA"/>
              </w:rPr>
              <w:t>АРАХІН</w:t>
            </w:r>
          </w:p>
          <w:p w14:paraId="4B55BD15" w14:textId="77777777" w:rsidR="00A93253" w:rsidRPr="00D76EFF" w:rsidRDefault="00807193">
            <w:pPr>
              <w:rPr>
                <w:sz w:val="24"/>
                <w:szCs w:val="24"/>
                <w:lang w:val="uk-UA" w:eastAsia="uk-UA"/>
              </w:rPr>
            </w:pPr>
            <w:r w:rsidRPr="00D76EFF">
              <w:rPr>
                <w:sz w:val="24"/>
                <w:szCs w:val="24"/>
                <w:lang w:val="uk-UA" w:eastAsia="uk-UA"/>
              </w:rPr>
              <w:t>«</w:t>
            </w:r>
            <w:r w:rsidR="00A93253" w:rsidRPr="00D76EFF">
              <w:rPr>
                <w:sz w:val="24"/>
                <w:szCs w:val="24"/>
                <w:lang w:val="uk-UA" w:eastAsia="uk-UA"/>
              </w:rPr>
              <w:t>______»_________________2021 року</w:t>
            </w:r>
          </w:p>
          <w:p w14:paraId="33439D61" w14:textId="77777777" w:rsidR="00A93253" w:rsidRPr="00D76EFF" w:rsidRDefault="00A93253">
            <w:pPr>
              <w:rPr>
                <w:b/>
                <w:sz w:val="24"/>
                <w:szCs w:val="24"/>
                <w:lang w:val="uk-UA"/>
              </w:rPr>
            </w:pPr>
          </w:p>
          <w:p w14:paraId="43F96868" w14:textId="77777777" w:rsidR="00A93253" w:rsidRPr="00D76EFF" w:rsidRDefault="00A93253">
            <w:pPr>
              <w:rPr>
                <w:sz w:val="24"/>
                <w:szCs w:val="24"/>
                <w:lang w:val="uk-UA"/>
              </w:rPr>
            </w:pPr>
            <w:r w:rsidRPr="00D76EFF">
              <w:rPr>
                <w:sz w:val="24"/>
                <w:szCs w:val="24"/>
                <w:lang w:val="uk-UA"/>
              </w:rPr>
              <w:t>М.П.</w:t>
            </w:r>
          </w:p>
        </w:tc>
        <w:tc>
          <w:tcPr>
            <w:tcW w:w="4536" w:type="dxa"/>
          </w:tcPr>
          <w:p w14:paraId="52273346" w14:textId="77777777" w:rsidR="00A93253" w:rsidRPr="00D76EFF" w:rsidRDefault="00A93253">
            <w:pPr>
              <w:rPr>
                <w:b/>
                <w:sz w:val="24"/>
                <w:szCs w:val="24"/>
                <w:lang w:val="uk-UA"/>
              </w:rPr>
            </w:pPr>
            <w:r w:rsidRPr="00D76EFF">
              <w:rPr>
                <w:b/>
                <w:sz w:val="24"/>
                <w:szCs w:val="24"/>
                <w:lang w:val="uk-UA"/>
              </w:rPr>
              <w:t>ЗАТВЕРДЖЕНО:</w:t>
            </w:r>
          </w:p>
          <w:p w14:paraId="44E6E7EF" w14:textId="77777777" w:rsidR="00A93253" w:rsidRPr="00D76EFF" w:rsidRDefault="00A93253">
            <w:pPr>
              <w:rPr>
                <w:sz w:val="24"/>
                <w:szCs w:val="24"/>
                <w:lang w:val="uk-UA"/>
              </w:rPr>
            </w:pPr>
          </w:p>
          <w:p w14:paraId="695C9E0E" w14:textId="6F572A2B" w:rsidR="00A93253" w:rsidRPr="00D76EFF" w:rsidRDefault="0012474F">
            <w:pPr>
              <w:rPr>
                <w:sz w:val="24"/>
                <w:szCs w:val="24"/>
                <w:lang w:val="uk-UA"/>
              </w:rPr>
            </w:pPr>
            <w:r w:rsidRPr="00D76EFF">
              <w:rPr>
                <w:sz w:val="24"/>
                <w:szCs w:val="24"/>
                <w:lang w:val="uk-UA"/>
              </w:rPr>
              <w:t>Міський</w:t>
            </w:r>
            <w:r w:rsidR="00A93253" w:rsidRPr="00D76EFF">
              <w:rPr>
                <w:sz w:val="24"/>
                <w:szCs w:val="24"/>
                <w:lang w:val="uk-UA"/>
              </w:rPr>
              <w:t xml:space="preserve"> голова</w:t>
            </w:r>
          </w:p>
          <w:p w14:paraId="21285DF3" w14:textId="77777777" w:rsidR="006143F5" w:rsidRPr="00D76EFF" w:rsidRDefault="006143F5">
            <w:pPr>
              <w:rPr>
                <w:sz w:val="24"/>
                <w:szCs w:val="24"/>
                <w:lang w:val="uk-UA"/>
              </w:rPr>
            </w:pPr>
          </w:p>
          <w:p w14:paraId="24A8E51B" w14:textId="77777777" w:rsidR="006143F5" w:rsidRPr="00D76EFF" w:rsidRDefault="006143F5">
            <w:pPr>
              <w:rPr>
                <w:sz w:val="24"/>
                <w:szCs w:val="24"/>
                <w:lang w:val="uk-UA"/>
              </w:rPr>
            </w:pPr>
          </w:p>
          <w:p w14:paraId="7E6A0EA0" w14:textId="2E15AEA1" w:rsidR="00A93253" w:rsidRPr="00D76EFF" w:rsidRDefault="00A93253">
            <w:pPr>
              <w:rPr>
                <w:sz w:val="24"/>
                <w:szCs w:val="24"/>
                <w:lang w:val="uk-UA"/>
              </w:rPr>
            </w:pPr>
            <w:r w:rsidRPr="00D76EFF">
              <w:rPr>
                <w:sz w:val="24"/>
                <w:szCs w:val="24"/>
                <w:lang w:val="uk-UA"/>
              </w:rPr>
              <w:t>____________</w:t>
            </w:r>
            <w:r w:rsidR="0012474F" w:rsidRPr="00D76EFF">
              <w:rPr>
                <w:sz w:val="24"/>
                <w:szCs w:val="24"/>
                <w:lang w:val="uk-UA"/>
              </w:rPr>
              <w:t>Володимир</w:t>
            </w:r>
            <w:r w:rsidRPr="00D76EFF">
              <w:rPr>
                <w:sz w:val="24"/>
                <w:szCs w:val="24"/>
                <w:lang w:val="uk-UA"/>
              </w:rPr>
              <w:t xml:space="preserve"> </w:t>
            </w:r>
            <w:r w:rsidR="0012474F" w:rsidRPr="00D76EFF">
              <w:rPr>
                <w:sz w:val="24"/>
                <w:szCs w:val="24"/>
                <w:lang w:val="uk-UA"/>
              </w:rPr>
              <w:t>Г</w:t>
            </w:r>
            <w:r w:rsidR="008768DE" w:rsidRPr="00D76EFF">
              <w:rPr>
                <w:sz w:val="24"/>
                <w:szCs w:val="24"/>
                <w:lang w:val="uk-UA"/>
              </w:rPr>
              <w:t>РИГОРЕНКО</w:t>
            </w:r>
          </w:p>
          <w:p w14:paraId="45C01DD0" w14:textId="77777777" w:rsidR="00A93253" w:rsidRPr="00D76EFF" w:rsidRDefault="00807193">
            <w:pPr>
              <w:rPr>
                <w:sz w:val="24"/>
                <w:szCs w:val="24"/>
                <w:lang w:val="uk-UA"/>
              </w:rPr>
            </w:pPr>
            <w:r w:rsidRPr="00D76EFF">
              <w:rPr>
                <w:sz w:val="24"/>
                <w:szCs w:val="24"/>
                <w:lang w:val="uk-UA"/>
              </w:rPr>
              <w:t>«</w:t>
            </w:r>
            <w:r w:rsidR="00A93253" w:rsidRPr="00D76EFF">
              <w:rPr>
                <w:sz w:val="24"/>
                <w:szCs w:val="24"/>
                <w:lang w:val="uk-UA"/>
              </w:rPr>
              <w:t>____»________________2021 року</w:t>
            </w:r>
          </w:p>
          <w:p w14:paraId="7644A0FB" w14:textId="77777777" w:rsidR="00A93253" w:rsidRPr="00D76EFF" w:rsidRDefault="00A93253">
            <w:pPr>
              <w:rPr>
                <w:sz w:val="24"/>
                <w:szCs w:val="24"/>
                <w:lang w:val="uk-UA"/>
              </w:rPr>
            </w:pPr>
          </w:p>
          <w:p w14:paraId="41E0B704" w14:textId="77777777" w:rsidR="00A93253" w:rsidRPr="00D76EFF" w:rsidRDefault="00A93253">
            <w:pPr>
              <w:rPr>
                <w:sz w:val="24"/>
                <w:szCs w:val="24"/>
                <w:lang w:val="uk-UA"/>
              </w:rPr>
            </w:pPr>
            <w:r w:rsidRPr="00D76EFF">
              <w:rPr>
                <w:sz w:val="24"/>
                <w:szCs w:val="24"/>
                <w:lang w:val="uk-UA"/>
              </w:rPr>
              <w:t>М.П.</w:t>
            </w:r>
          </w:p>
        </w:tc>
      </w:tr>
      <w:tr w:rsidR="005563DA" w:rsidRPr="00D76EFF" w14:paraId="46A3BA54" w14:textId="77777777" w:rsidTr="0012474F">
        <w:trPr>
          <w:trHeight w:val="591"/>
          <w:jc w:val="center"/>
        </w:trPr>
        <w:tc>
          <w:tcPr>
            <w:tcW w:w="4962" w:type="dxa"/>
          </w:tcPr>
          <w:p w14:paraId="74B834B1" w14:textId="77777777" w:rsidR="005563DA" w:rsidRPr="00D76EFF" w:rsidRDefault="005563DA">
            <w:pPr>
              <w:rPr>
                <w:b/>
                <w:sz w:val="24"/>
                <w:szCs w:val="24"/>
                <w:lang w:val="uk-UA"/>
              </w:rPr>
            </w:pPr>
          </w:p>
        </w:tc>
        <w:tc>
          <w:tcPr>
            <w:tcW w:w="4536" w:type="dxa"/>
          </w:tcPr>
          <w:p w14:paraId="59CA72D2" w14:textId="77777777" w:rsidR="005563DA" w:rsidRPr="00D76EFF" w:rsidRDefault="005563DA">
            <w:pPr>
              <w:rPr>
                <w:b/>
                <w:sz w:val="24"/>
                <w:szCs w:val="24"/>
                <w:lang w:val="uk-UA"/>
              </w:rPr>
            </w:pPr>
          </w:p>
        </w:tc>
      </w:tr>
    </w:tbl>
    <w:p w14:paraId="45177559" w14:textId="051A4A9E" w:rsidR="00A93253" w:rsidRPr="00D76EFF" w:rsidRDefault="00A93253" w:rsidP="0012474F">
      <w:pPr>
        <w:ind w:right="-142"/>
        <w:jc w:val="center"/>
        <w:rPr>
          <w:b/>
          <w:bCs/>
          <w:sz w:val="24"/>
          <w:szCs w:val="24"/>
          <w:lang w:val="uk-UA"/>
        </w:rPr>
      </w:pPr>
      <w:r w:rsidRPr="00D76EFF">
        <w:rPr>
          <w:b/>
          <w:bCs/>
          <w:sz w:val="24"/>
          <w:szCs w:val="24"/>
          <w:lang w:val="uk-UA"/>
        </w:rPr>
        <w:t xml:space="preserve">З А В Д А Н </w:t>
      </w:r>
      <w:proofErr w:type="spellStart"/>
      <w:r w:rsidRPr="00D76EFF">
        <w:rPr>
          <w:b/>
          <w:bCs/>
          <w:sz w:val="24"/>
          <w:szCs w:val="24"/>
          <w:lang w:val="uk-UA"/>
        </w:rPr>
        <w:t>Н</w:t>
      </w:r>
      <w:proofErr w:type="spellEnd"/>
      <w:r w:rsidRPr="00D76EFF">
        <w:rPr>
          <w:b/>
          <w:bCs/>
          <w:sz w:val="24"/>
          <w:szCs w:val="24"/>
          <w:lang w:val="uk-UA"/>
        </w:rPr>
        <w:t xml:space="preserve"> Я </w:t>
      </w:r>
      <w:r w:rsidRPr="00D76EFF">
        <w:rPr>
          <w:b/>
          <w:bCs/>
          <w:sz w:val="24"/>
          <w:szCs w:val="24"/>
          <w:lang w:val="uk-UA"/>
        </w:rPr>
        <w:br/>
        <w:t xml:space="preserve">на розроблення </w:t>
      </w:r>
      <w:r w:rsidR="0012474F" w:rsidRPr="00D76EFF">
        <w:rPr>
          <w:b/>
          <w:sz w:val="22"/>
          <w:szCs w:val="22"/>
          <w:lang w:val="uk-UA"/>
        </w:rPr>
        <w:t>Комплексного плану просторового розвитку території</w:t>
      </w:r>
      <w:r w:rsidR="0012474F" w:rsidRPr="00D76EFF">
        <w:rPr>
          <w:sz w:val="22"/>
          <w:szCs w:val="22"/>
          <w:lang w:val="uk-UA"/>
        </w:rPr>
        <w:t xml:space="preserve"> </w:t>
      </w:r>
      <w:r w:rsidR="0012474F" w:rsidRPr="00D76EFF">
        <w:rPr>
          <w:b/>
          <w:sz w:val="22"/>
          <w:szCs w:val="22"/>
          <w:lang w:val="uk-UA"/>
        </w:rPr>
        <w:t>Дружківської міської територіальної громади Краматорського району Донецької області</w:t>
      </w:r>
    </w:p>
    <w:p w14:paraId="2FFDAF99" w14:textId="77777777" w:rsidR="00A93253" w:rsidRPr="00D76EFF" w:rsidRDefault="00A93253" w:rsidP="00A93253">
      <w:pPr>
        <w:ind w:right="-142"/>
        <w:jc w:val="center"/>
        <w:rPr>
          <w:b/>
          <w:bCs/>
          <w:sz w:val="24"/>
          <w:szCs w:val="24"/>
          <w:lang w:val="uk-UA"/>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244"/>
        <w:gridCol w:w="5969"/>
      </w:tblGrid>
      <w:tr w:rsidR="00A93253" w:rsidRPr="00D76EFF" w14:paraId="3108FCDF" w14:textId="77777777" w:rsidTr="00D403E3">
        <w:trPr>
          <w:trHeight w:val="1355"/>
        </w:trPr>
        <w:tc>
          <w:tcPr>
            <w:tcW w:w="880" w:type="dxa"/>
            <w:tcBorders>
              <w:top w:val="single" w:sz="4" w:space="0" w:color="auto"/>
              <w:left w:val="single" w:sz="4" w:space="0" w:color="auto"/>
              <w:bottom w:val="single" w:sz="4" w:space="0" w:color="auto"/>
              <w:right w:val="single" w:sz="4" w:space="0" w:color="auto"/>
            </w:tcBorders>
            <w:hideMark/>
          </w:tcPr>
          <w:p w14:paraId="32465960" w14:textId="77777777" w:rsidR="00A93253" w:rsidRPr="00D76EFF" w:rsidRDefault="00A93253">
            <w:pPr>
              <w:ind w:right="-142"/>
              <w:jc w:val="center"/>
              <w:rPr>
                <w:sz w:val="24"/>
                <w:szCs w:val="24"/>
                <w:lang w:val="uk-UA"/>
              </w:rPr>
            </w:pPr>
            <w:r w:rsidRPr="00D76EFF">
              <w:rPr>
                <w:sz w:val="24"/>
                <w:szCs w:val="24"/>
                <w:lang w:val="uk-UA"/>
              </w:rPr>
              <w:t>1</w:t>
            </w:r>
          </w:p>
        </w:tc>
        <w:tc>
          <w:tcPr>
            <w:tcW w:w="3244" w:type="dxa"/>
            <w:tcBorders>
              <w:top w:val="single" w:sz="4" w:space="0" w:color="auto"/>
              <w:left w:val="single" w:sz="4" w:space="0" w:color="auto"/>
              <w:bottom w:val="single" w:sz="4" w:space="0" w:color="auto"/>
              <w:right w:val="single" w:sz="4" w:space="0" w:color="auto"/>
            </w:tcBorders>
            <w:hideMark/>
          </w:tcPr>
          <w:p w14:paraId="4FDF74B7" w14:textId="77777777" w:rsidR="00A93253" w:rsidRPr="00D76EFF" w:rsidRDefault="00A93253" w:rsidP="0003073D">
            <w:pPr>
              <w:ind w:right="142"/>
              <w:jc w:val="both"/>
              <w:rPr>
                <w:sz w:val="24"/>
                <w:szCs w:val="24"/>
                <w:lang w:val="uk-UA"/>
              </w:rPr>
            </w:pPr>
            <w:r w:rsidRPr="00D76EFF">
              <w:rPr>
                <w:sz w:val="24"/>
                <w:szCs w:val="24"/>
                <w:lang w:val="uk-UA"/>
              </w:rPr>
              <w:t xml:space="preserve">Вид документації </w:t>
            </w:r>
          </w:p>
        </w:tc>
        <w:tc>
          <w:tcPr>
            <w:tcW w:w="5969" w:type="dxa"/>
            <w:tcBorders>
              <w:top w:val="single" w:sz="4" w:space="0" w:color="auto"/>
              <w:left w:val="single" w:sz="4" w:space="0" w:color="auto"/>
              <w:bottom w:val="single" w:sz="4" w:space="0" w:color="auto"/>
              <w:right w:val="single" w:sz="4" w:space="0" w:color="auto"/>
            </w:tcBorders>
            <w:hideMark/>
          </w:tcPr>
          <w:p w14:paraId="4A8D7D33" w14:textId="1BDE2BF2" w:rsidR="00A93253" w:rsidRPr="00D76EFF" w:rsidRDefault="00A93253">
            <w:pPr>
              <w:jc w:val="both"/>
              <w:rPr>
                <w:bCs/>
                <w:sz w:val="24"/>
                <w:szCs w:val="24"/>
                <w:lang w:val="uk-UA"/>
              </w:rPr>
            </w:pPr>
            <w:r w:rsidRPr="00D76EFF">
              <w:rPr>
                <w:sz w:val="24"/>
                <w:szCs w:val="24"/>
                <w:lang w:val="uk-UA"/>
              </w:rPr>
              <w:t xml:space="preserve">Комплексний план просторового розвитку території </w:t>
            </w:r>
            <w:r w:rsidR="0012474F" w:rsidRPr="00D76EFF">
              <w:rPr>
                <w:sz w:val="24"/>
                <w:szCs w:val="24"/>
                <w:lang w:val="uk-UA"/>
              </w:rPr>
              <w:t>Дружківської міської територіальної громади Краматорського району Донецької області</w:t>
            </w:r>
            <w:r w:rsidR="0012474F" w:rsidRPr="00D76EFF">
              <w:rPr>
                <w:bCs/>
                <w:sz w:val="24"/>
                <w:szCs w:val="24"/>
                <w:lang w:val="uk-UA"/>
              </w:rPr>
              <w:t xml:space="preserve"> </w:t>
            </w:r>
            <w:r w:rsidR="00EA6E41" w:rsidRPr="00D76EFF">
              <w:rPr>
                <w:bCs/>
                <w:sz w:val="24"/>
                <w:szCs w:val="24"/>
                <w:lang w:val="uk-UA"/>
              </w:rPr>
              <w:t>(</w:t>
            </w:r>
            <w:r w:rsidR="0012474F" w:rsidRPr="00D76EFF">
              <w:rPr>
                <w:bCs/>
                <w:sz w:val="24"/>
                <w:szCs w:val="24"/>
                <w:lang w:val="uk-UA"/>
              </w:rPr>
              <w:t>далі -</w:t>
            </w:r>
            <w:r w:rsidR="00EA6E41" w:rsidRPr="00D76EFF">
              <w:rPr>
                <w:bCs/>
                <w:sz w:val="24"/>
                <w:szCs w:val="24"/>
                <w:lang w:val="uk-UA"/>
              </w:rPr>
              <w:t>Комплексний план)</w:t>
            </w:r>
            <w:r w:rsidRPr="00D76EFF">
              <w:rPr>
                <w:bCs/>
                <w:sz w:val="24"/>
                <w:szCs w:val="24"/>
                <w:lang w:val="uk-UA"/>
              </w:rPr>
              <w:t>.</w:t>
            </w:r>
          </w:p>
        </w:tc>
      </w:tr>
      <w:tr w:rsidR="00201594" w:rsidRPr="00030717" w14:paraId="16C1776B" w14:textId="77777777" w:rsidTr="00D403E3">
        <w:trPr>
          <w:trHeight w:val="867"/>
        </w:trPr>
        <w:tc>
          <w:tcPr>
            <w:tcW w:w="880" w:type="dxa"/>
            <w:tcBorders>
              <w:top w:val="single" w:sz="4" w:space="0" w:color="auto"/>
              <w:left w:val="single" w:sz="4" w:space="0" w:color="auto"/>
              <w:bottom w:val="single" w:sz="4" w:space="0" w:color="auto"/>
              <w:right w:val="single" w:sz="4" w:space="0" w:color="auto"/>
            </w:tcBorders>
            <w:hideMark/>
          </w:tcPr>
          <w:p w14:paraId="40D9CDB4" w14:textId="77777777" w:rsidR="00A93253" w:rsidRPr="00D76EFF" w:rsidRDefault="00A93253">
            <w:pPr>
              <w:ind w:right="-142"/>
              <w:jc w:val="center"/>
              <w:rPr>
                <w:sz w:val="24"/>
                <w:szCs w:val="24"/>
                <w:lang w:val="uk-UA"/>
              </w:rPr>
            </w:pPr>
            <w:r w:rsidRPr="00D76EFF">
              <w:rPr>
                <w:sz w:val="24"/>
                <w:szCs w:val="24"/>
                <w:lang w:val="uk-UA"/>
              </w:rPr>
              <w:t>2</w:t>
            </w:r>
          </w:p>
        </w:tc>
        <w:tc>
          <w:tcPr>
            <w:tcW w:w="3244" w:type="dxa"/>
            <w:tcBorders>
              <w:top w:val="single" w:sz="4" w:space="0" w:color="auto"/>
              <w:left w:val="single" w:sz="4" w:space="0" w:color="auto"/>
              <w:bottom w:val="single" w:sz="4" w:space="0" w:color="auto"/>
              <w:right w:val="single" w:sz="4" w:space="0" w:color="auto"/>
            </w:tcBorders>
            <w:hideMark/>
          </w:tcPr>
          <w:p w14:paraId="7EB5524C" w14:textId="77777777" w:rsidR="00A93253" w:rsidRPr="00D76EFF" w:rsidRDefault="00A93253" w:rsidP="0003073D">
            <w:pPr>
              <w:ind w:right="142"/>
              <w:jc w:val="both"/>
              <w:rPr>
                <w:sz w:val="24"/>
                <w:szCs w:val="24"/>
                <w:lang w:val="uk-UA"/>
              </w:rPr>
            </w:pPr>
            <w:r w:rsidRPr="00D76EFF">
              <w:rPr>
                <w:sz w:val="24"/>
                <w:szCs w:val="24"/>
                <w:lang w:val="uk-UA"/>
              </w:rPr>
              <w:t xml:space="preserve">Назва території розроблення  комплексного плану </w:t>
            </w:r>
          </w:p>
        </w:tc>
        <w:tc>
          <w:tcPr>
            <w:tcW w:w="5969" w:type="dxa"/>
            <w:tcBorders>
              <w:top w:val="single" w:sz="4" w:space="0" w:color="auto"/>
              <w:left w:val="single" w:sz="4" w:space="0" w:color="auto"/>
              <w:bottom w:val="single" w:sz="4" w:space="0" w:color="auto"/>
              <w:right w:val="single" w:sz="4" w:space="0" w:color="auto"/>
            </w:tcBorders>
            <w:hideMark/>
          </w:tcPr>
          <w:p w14:paraId="0D231AA2" w14:textId="539E7E13" w:rsidR="00A93253" w:rsidRPr="00D76EFF" w:rsidRDefault="0012474F" w:rsidP="00600EF2">
            <w:pPr>
              <w:pStyle w:val="21"/>
              <w:rPr>
                <w:szCs w:val="24"/>
              </w:rPr>
            </w:pPr>
            <w:r w:rsidRPr="00D76EFF">
              <w:rPr>
                <w:szCs w:val="24"/>
              </w:rPr>
              <w:t xml:space="preserve">Дружківської міської територіальної громади (далі Дружківська </w:t>
            </w:r>
            <w:r w:rsidR="00183F9D" w:rsidRPr="00D76EFF">
              <w:rPr>
                <w:szCs w:val="24"/>
              </w:rPr>
              <w:t xml:space="preserve">територіальна </w:t>
            </w:r>
            <w:r w:rsidRPr="00D76EFF">
              <w:rPr>
                <w:szCs w:val="24"/>
              </w:rPr>
              <w:t xml:space="preserve">громада) </w:t>
            </w:r>
            <w:r w:rsidR="00A93253" w:rsidRPr="00D76EFF">
              <w:rPr>
                <w:szCs w:val="24"/>
                <w:u w:val="single"/>
              </w:rPr>
              <w:t>UA</w:t>
            </w:r>
            <w:r w:rsidR="00201594" w:rsidRPr="00D76EFF">
              <w:rPr>
                <w:szCs w:val="24"/>
                <w:u w:val="single"/>
              </w:rPr>
              <w:t>14120030010055241</w:t>
            </w:r>
          </w:p>
        </w:tc>
      </w:tr>
      <w:tr w:rsidR="00A93253" w:rsidRPr="00030717" w14:paraId="70500DE2" w14:textId="77777777" w:rsidTr="00D403E3">
        <w:trPr>
          <w:trHeight w:val="867"/>
        </w:trPr>
        <w:tc>
          <w:tcPr>
            <w:tcW w:w="880" w:type="dxa"/>
            <w:tcBorders>
              <w:top w:val="single" w:sz="4" w:space="0" w:color="auto"/>
              <w:left w:val="single" w:sz="4" w:space="0" w:color="auto"/>
              <w:bottom w:val="single" w:sz="4" w:space="0" w:color="auto"/>
              <w:right w:val="single" w:sz="4" w:space="0" w:color="auto"/>
            </w:tcBorders>
            <w:hideMark/>
          </w:tcPr>
          <w:p w14:paraId="170F110D" w14:textId="77777777" w:rsidR="00A93253" w:rsidRPr="00D76EFF" w:rsidRDefault="00A93253">
            <w:pPr>
              <w:ind w:right="-142"/>
              <w:jc w:val="center"/>
              <w:rPr>
                <w:sz w:val="24"/>
                <w:szCs w:val="24"/>
                <w:lang w:val="uk-UA"/>
              </w:rPr>
            </w:pPr>
            <w:r w:rsidRPr="00D76EFF">
              <w:rPr>
                <w:sz w:val="24"/>
                <w:szCs w:val="24"/>
                <w:lang w:val="uk-UA"/>
              </w:rPr>
              <w:t>3</w:t>
            </w:r>
          </w:p>
        </w:tc>
        <w:tc>
          <w:tcPr>
            <w:tcW w:w="3244" w:type="dxa"/>
            <w:tcBorders>
              <w:top w:val="single" w:sz="4" w:space="0" w:color="auto"/>
              <w:left w:val="single" w:sz="4" w:space="0" w:color="auto"/>
              <w:bottom w:val="single" w:sz="4" w:space="0" w:color="auto"/>
              <w:right w:val="single" w:sz="4" w:space="0" w:color="auto"/>
            </w:tcBorders>
            <w:hideMark/>
          </w:tcPr>
          <w:p w14:paraId="58706940" w14:textId="77777777" w:rsidR="007500AE" w:rsidRPr="00D76EFF" w:rsidRDefault="00A93253" w:rsidP="007500AE">
            <w:pPr>
              <w:ind w:right="142"/>
              <w:jc w:val="both"/>
              <w:rPr>
                <w:sz w:val="24"/>
                <w:szCs w:val="24"/>
                <w:lang w:val="uk-UA"/>
              </w:rPr>
            </w:pPr>
            <w:r w:rsidRPr="00D76EFF">
              <w:rPr>
                <w:sz w:val="24"/>
                <w:szCs w:val="24"/>
                <w:lang w:val="uk-UA"/>
              </w:rPr>
              <w:t>Площа</w:t>
            </w:r>
            <w:r w:rsidR="00EA6E41" w:rsidRPr="00D76EFF">
              <w:rPr>
                <w:sz w:val="24"/>
                <w:szCs w:val="24"/>
                <w:lang w:val="uk-UA"/>
              </w:rPr>
              <w:t xml:space="preserve"> території</w:t>
            </w:r>
          </w:p>
          <w:p w14:paraId="380DD6A5" w14:textId="0C9F5AF0" w:rsidR="00A93253" w:rsidRPr="00D76EFF" w:rsidRDefault="00A93253" w:rsidP="007500AE">
            <w:pPr>
              <w:ind w:right="142"/>
              <w:jc w:val="both"/>
              <w:rPr>
                <w:sz w:val="24"/>
                <w:szCs w:val="24"/>
                <w:lang w:val="uk-UA"/>
              </w:rPr>
            </w:pPr>
            <w:r w:rsidRPr="00D76EFF">
              <w:rPr>
                <w:sz w:val="24"/>
                <w:szCs w:val="24"/>
                <w:lang w:val="uk-UA"/>
              </w:rPr>
              <w:t>територіальної громади</w:t>
            </w:r>
          </w:p>
        </w:tc>
        <w:tc>
          <w:tcPr>
            <w:tcW w:w="5969" w:type="dxa"/>
            <w:tcBorders>
              <w:top w:val="single" w:sz="4" w:space="0" w:color="auto"/>
              <w:left w:val="single" w:sz="4" w:space="0" w:color="auto"/>
              <w:bottom w:val="single" w:sz="4" w:space="0" w:color="auto"/>
              <w:right w:val="single" w:sz="4" w:space="0" w:color="auto"/>
            </w:tcBorders>
            <w:hideMark/>
          </w:tcPr>
          <w:p w14:paraId="05F05741" w14:textId="51604850" w:rsidR="00A93253" w:rsidRPr="00D76EFF" w:rsidRDefault="00201594" w:rsidP="00EA6E41">
            <w:pPr>
              <w:pStyle w:val="21"/>
              <w:ind w:left="67" w:firstLine="292"/>
              <w:rPr>
                <w:szCs w:val="24"/>
              </w:rPr>
            </w:pPr>
            <w:r w:rsidRPr="00D76EFF">
              <w:rPr>
                <w:szCs w:val="24"/>
                <w:u w:val="single"/>
              </w:rPr>
              <w:t>296</w:t>
            </w:r>
            <w:r w:rsidR="00A93253" w:rsidRPr="00D76EFF">
              <w:rPr>
                <w:szCs w:val="24"/>
                <w:u w:val="single"/>
              </w:rPr>
              <w:t>,</w:t>
            </w:r>
            <w:r w:rsidRPr="00D76EFF">
              <w:rPr>
                <w:szCs w:val="24"/>
                <w:u w:val="single"/>
              </w:rPr>
              <w:t>8</w:t>
            </w:r>
            <w:r w:rsidR="00A93253" w:rsidRPr="00D76EFF">
              <w:rPr>
                <w:szCs w:val="24"/>
                <w:u w:val="single"/>
              </w:rPr>
              <w:t xml:space="preserve"> </w:t>
            </w:r>
            <w:proofErr w:type="spellStart"/>
            <w:r w:rsidR="00A93253" w:rsidRPr="00D76EFF">
              <w:rPr>
                <w:szCs w:val="24"/>
                <w:u w:val="single"/>
              </w:rPr>
              <w:t>кв</w:t>
            </w:r>
            <w:proofErr w:type="spellEnd"/>
            <w:r w:rsidR="00A93253" w:rsidRPr="00D76EFF">
              <w:rPr>
                <w:szCs w:val="24"/>
                <w:u w:val="single"/>
              </w:rPr>
              <w:t>. км</w:t>
            </w:r>
            <w:r w:rsidR="00A93253" w:rsidRPr="00D76EFF">
              <w:rPr>
                <w:szCs w:val="24"/>
              </w:rPr>
              <w:t xml:space="preserve"> (Відповідно до облікових даних </w:t>
            </w:r>
            <w:r w:rsidR="0012474F" w:rsidRPr="00D76EFF">
              <w:rPr>
                <w:szCs w:val="24"/>
              </w:rPr>
              <w:t>Дружківської</w:t>
            </w:r>
            <w:r w:rsidRPr="00D76EFF">
              <w:rPr>
                <w:szCs w:val="24"/>
              </w:rPr>
              <w:t xml:space="preserve"> міської </w:t>
            </w:r>
            <w:r w:rsidR="00183F9D" w:rsidRPr="00D76EFF">
              <w:rPr>
                <w:szCs w:val="24"/>
              </w:rPr>
              <w:t xml:space="preserve">територіальної </w:t>
            </w:r>
            <w:r w:rsidR="00A93253" w:rsidRPr="00D76EFF">
              <w:rPr>
                <w:szCs w:val="24"/>
              </w:rPr>
              <w:t>громади)</w:t>
            </w:r>
          </w:p>
        </w:tc>
      </w:tr>
      <w:tr w:rsidR="00A93253" w:rsidRPr="00030717" w14:paraId="1586E450" w14:textId="77777777" w:rsidTr="00D403E3">
        <w:trPr>
          <w:trHeight w:val="867"/>
        </w:trPr>
        <w:tc>
          <w:tcPr>
            <w:tcW w:w="880" w:type="dxa"/>
            <w:tcBorders>
              <w:top w:val="single" w:sz="4" w:space="0" w:color="auto"/>
              <w:left w:val="single" w:sz="4" w:space="0" w:color="auto"/>
              <w:bottom w:val="single" w:sz="4" w:space="0" w:color="auto"/>
              <w:right w:val="single" w:sz="4" w:space="0" w:color="auto"/>
            </w:tcBorders>
            <w:hideMark/>
          </w:tcPr>
          <w:p w14:paraId="4A319CEC" w14:textId="77777777" w:rsidR="00A93253" w:rsidRPr="00D76EFF" w:rsidRDefault="00A93253">
            <w:pPr>
              <w:ind w:right="-142"/>
              <w:jc w:val="center"/>
              <w:rPr>
                <w:sz w:val="24"/>
                <w:szCs w:val="24"/>
                <w:lang w:val="uk-UA"/>
              </w:rPr>
            </w:pPr>
            <w:r w:rsidRPr="00D76EFF">
              <w:rPr>
                <w:sz w:val="24"/>
                <w:szCs w:val="24"/>
                <w:lang w:val="uk-UA"/>
              </w:rPr>
              <w:t>4</w:t>
            </w:r>
          </w:p>
        </w:tc>
        <w:tc>
          <w:tcPr>
            <w:tcW w:w="3244" w:type="dxa"/>
            <w:tcBorders>
              <w:top w:val="single" w:sz="4" w:space="0" w:color="auto"/>
              <w:left w:val="single" w:sz="4" w:space="0" w:color="auto"/>
              <w:bottom w:val="single" w:sz="4" w:space="0" w:color="auto"/>
              <w:right w:val="single" w:sz="4" w:space="0" w:color="auto"/>
            </w:tcBorders>
            <w:hideMark/>
          </w:tcPr>
          <w:p w14:paraId="6C5DF375" w14:textId="77777777" w:rsidR="00A93253" w:rsidRPr="00D76EFF" w:rsidRDefault="00A93253" w:rsidP="00807193">
            <w:pPr>
              <w:rPr>
                <w:sz w:val="24"/>
                <w:szCs w:val="24"/>
                <w:lang w:val="uk-UA"/>
              </w:rPr>
            </w:pPr>
            <w:r w:rsidRPr="00D76EFF">
              <w:rPr>
                <w:sz w:val="24"/>
                <w:szCs w:val="24"/>
                <w:lang w:val="uk-UA"/>
              </w:rPr>
              <w:t xml:space="preserve">Основні нормативно-правові акти та нормативні документи, що регулюють порядок </w:t>
            </w:r>
            <w:r w:rsidR="00807193" w:rsidRPr="00D76EFF">
              <w:rPr>
                <w:sz w:val="24"/>
                <w:szCs w:val="24"/>
                <w:lang w:val="uk-UA"/>
              </w:rPr>
              <w:t>розроблення</w:t>
            </w:r>
            <w:r w:rsidRPr="00D76EFF">
              <w:rPr>
                <w:sz w:val="24"/>
                <w:szCs w:val="24"/>
                <w:lang w:val="uk-UA"/>
              </w:rPr>
              <w:t xml:space="preserve"> комплексного плану</w:t>
            </w:r>
          </w:p>
        </w:tc>
        <w:tc>
          <w:tcPr>
            <w:tcW w:w="5969" w:type="dxa"/>
            <w:tcBorders>
              <w:top w:val="single" w:sz="4" w:space="0" w:color="auto"/>
              <w:left w:val="single" w:sz="4" w:space="0" w:color="auto"/>
              <w:bottom w:val="single" w:sz="4" w:space="0" w:color="auto"/>
              <w:right w:val="single" w:sz="4" w:space="0" w:color="auto"/>
            </w:tcBorders>
          </w:tcPr>
          <w:p w14:paraId="6B51B4A8" w14:textId="77777777" w:rsidR="00474644" w:rsidRPr="00D76EFF" w:rsidRDefault="00474644">
            <w:pPr>
              <w:ind w:left="67" w:firstLine="292"/>
              <w:jc w:val="both"/>
              <w:rPr>
                <w:sz w:val="24"/>
                <w:szCs w:val="24"/>
                <w:lang w:val="uk-UA"/>
              </w:rPr>
            </w:pPr>
            <w:r w:rsidRPr="00D76EFF">
              <w:rPr>
                <w:sz w:val="24"/>
                <w:szCs w:val="24"/>
                <w:lang w:val="uk-UA"/>
              </w:rPr>
              <w:t>Земельний кодекс України</w:t>
            </w:r>
          </w:p>
          <w:p w14:paraId="7F2EB045" w14:textId="77777777" w:rsidR="00A93253" w:rsidRPr="00D76EFF" w:rsidRDefault="00A93253">
            <w:pPr>
              <w:ind w:left="67" w:firstLine="292"/>
              <w:jc w:val="both"/>
              <w:rPr>
                <w:sz w:val="24"/>
                <w:szCs w:val="24"/>
                <w:lang w:val="uk-UA"/>
              </w:rPr>
            </w:pPr>
            <w:r w:rsidRPr="00D76EFF">
              <w:rPr>
                <w:sz w:val="24"/>
                <w:szCs w:val="24"/>
                <w:lang w:val="uk-UA"/>
              </w:rPr>
              <w:t xml:space="preserve">Закон України №3038-VI </w:t>
            </w:r>
            <w:r w:rsidR="00807193" w:rsidRPr="00D76EFF">
              <w:rPr>
                <w:sz w:val="24"/>
                <w:szCs w:val="24"/>
                <w:lang w:val="uk-UA"/>
              </w:rPr>
              <w:t>«</w:t>
            </w:r>
            <w:r w:rsidRPr="00D76EFF">
              <w:rPr>
                <w:sz w:val="24"/>
                <w:szCs w:val="24"/>
                <w:lang w:val="uk-UA"/>
              </w:rPr>
              <w:t>Про регулювання містобудівної діяльності».</w:t>
            </w:r>
          </w:p>
          <w:p w14:paraId="3D2D4C97" w14:textId="41301B2A" w:rsidR="00A93253" w:rsidRPr="00D76EFF" w:rsidRDefault="00A93253">
            <w:pPr>
              <w:ind w:left="67" w:firstLine="292"/>
              <w:jc w:val="both"/>
              <w:rPr>
                <w:sz w:val="24"/>
                <w:szCs w:val="24"/>
                <w:lang w:val="uk-UA"/>
              </w:rPr>
            </w:pPr>
            <w:r w:rsidRPr="00D76EFF">
              <w:rPr>
                <w:sz w:val="24"/>
                <w:szCs w:val="24"/>
                <w:lang w:val="uk-UA"/>
              </w:rPr>
              <w:t>Закон України від</w:t>
            </w:r>
            <w:r w:rsidR="00743A4C" w:rsidRPr="00D76EFF">
              <w:rPr>
                <w:sz w:val="24"/>
                <w:szCs w:val="24"/>
                <w:lang w:val="uk-UA"/>
              </w:rPr>
              <w:t xml:space="preserve"> </w:t>
            </w:r>
            <w:r w:rsidRPr="00D76EFF">
              <w:rPr>
                <w:sz w:val="24"/>
                <w:szCs w:val="24"/>
                <w:lang w:val="uk-UA"/>
              </w:rPr>
              <w:t xml:space="preserve"> № 711-IX </w:t>
            </w:r>
            <w:r w:rsidR="00807193" w:rsidRPr="00D76EFF">
              <w:rPr>
                <w:sz w:val="24"/>
                <w:szCs w:val="24"/>
                <w:lang w:val="uk-UA"/>
              </w:rPr>
              <w:t>«</w:t>
            </w:r>
            <w:r w:rsidRPr="00D76EFF">
              <w:rPr>
                <w:sz w:val="24"/>
                <w:szCs w:val="24"/>
                <w:lang w:val="uk-UA"/>
              </w:rPr>
              <w:t>Про внесення змін до деяких законодавчих актів України щодо планування використання земель».</w:t>
            </w:r>
          </w:p>
          <w:p w14:paraId="0DE00AB6" w14:textId="77777777" w:rsidR="00A93253" w:rsidRPr="00D76EFF" w:rsidRDefault="00A93253">
            <w:pPr>
              <w:ind w:left="67" w:firstLine="292"/>
              <w:jc w:val="both"/>
              <w:rPr>
                <w:sz w:val="24"/>
                <w:szCs w:val="24"/>
                <w:lang w:val="uk-UA"/>
              </w:rPr>
            </w:pPr>
            <w:r w:rsidRPr="00D76EFF">
              <w:rPr>
                <w:sz w:val="24"/>
                <w:szCs w:val="24"/>
                <w:lang w:val="uk-UA"/>
              </w:rPr>
              <w:t xml:space="preserve">Закон України  № 3613-VI </w:t>
            </w:r>
            <w:r w:rsidR="00807193" w:rsidRPr="00D76EFF">
              <w:rPr>
                <w:sz w:val="24"/>
                <w:szCs w:val="24"/>
                <w:lang w:val="uk-UA"/>
              </w:rPr>
              <w:t>«</w:t>
            </w:r>
            <w:r w:rsidRPr="00D76EFF">
              <w:rPr>
                <w:sz w:val="24"/>
                <w:szCs w:val="24"/>
                <w:lang w:val="uk-UA"/>
              </w:rPr>
              <w:t>Про Державний земельний кадастр».</w:t>
            </w:r>
          </w:p>
          <w:p w14:paraId="67079107" w14:textId="3EFD063D" w:rsidR="00A93253" w:rsidRPr="00D76EFF" w:rsidRDefault="00A93253">
            <w:pPr>
              <w:ind w:left="67" w:firstLine="292"/>
              <w:jc w:val="both"/>
              <w:rPr>
                <w:sz w:val="24"/>
                <w:szCs w:val="24"/>
                <w:lang w:val="uk-UA"/>
              </w:rPr>
            </w:pPr>
            <w:r w:rsidRPr="00D76EFF">
              <w:rPr>
                <w:sz w:val="24"/>
                <w:szCs w:val="24"/>
                <w:lang w:val="uk-UA"/>
              </w:rPr>
              <w:t xml:space="preserve">Постанова КМУ від 17.10.2012 № 1051 </w:t>
            </w:r>
            <w:r w:rsidR="00807193" w:rsidRPr="00D76EFF">
              <w:rPr>
                <w:sz w:val="24"/>
                <w:szCs w:val="24"/>
                <w:lang w:val="uk-UA"/>
              </w:rPr>
              <w:t>«</w:t>
            </w:r>
            <w:r w:rsidRPr="00D76EFF">
              <w:rPr>
                <w:sz w:val="24"/>
                <w:szCs w:val="24"/>
                <w:lang w:val="uk-UA"/>
              </w:rPr>
              <w:t>Про затвердження Порядку ведення Державного земельного кадастру».</w:t>
            </w:r>
          </w:p>
          <w:p w14:paraId="0BE51766" w14:textId="148E4EE3" w:rsidR="00743A4C" w:rsidRPr="00D76EFF" w:rsidRDefault="00743A4C" w:rsidP="00743A4C">
            <w:pPr>
              <w:ind w:left="67" w:firstLine="292"/>
              <w:jc w:val="both"/>
              <w:rPr>
                <w:sz w:val="24"/>
                <w:szCs w:val="24"/>
                <w:lang w:val="uk-UA"/>
              </w:rPr>
            </w:pPr>
            <w:r w:rsidRPr="00D76EFF">
              <w:rPr>
                <w:sz w:val="24"/>
                <w:szCs w:val="24"/>
                <w:lang w:val="uk-UA"/>
              </w:rPr>
              <w:t>Закон України від 24.04. 2021 р. № 1423-Х «Про внесення змін до деяких законодавчих актів України щодо вдосконалення системи управління та дерегуляції у сфері земельних відносин»</w:t>
            </w:r>
          </w:p>
          <w:p w14:paraId="28539A21" w14:textId="01953D6D" w:rsidR="00A93253" w:rsidRPr="00D76EFF" w:rsidRDefault="00B106D5">
            <w:pPr>
              <w:ind w:left="67" w:firstLine="292"/>
              <w:jc w:val="both"/>
              <w:rPr>
                <w:sz w:val="24"/>
                <w:szCs w:val="24"/>
                <w:lang w:val="uk-UA"/>
              </w:rPr>
            </w:pPr>
            <w:r w:rsidRPr="00D76EFF">
              <w:rPr>
                <w:sz w:val="24"/>
                <w:szCs w:val="24"/>
                <w:lang w:val="uk-UA"/>
              </w:rPr>
              <w:t>Постанова</w:t>
            </w:r>
            <w:r w:rsidR="00A93253" w:rsidRPr="00D76EFF">
              <w:rPr>
                <w:sz w:val="24"/>
                <w:szCs w:val="24"/>
                <w:lang w:val="uk-UA"/>
              </w:rPr>
              <w:t xml:space="preserve"> К</w:t>
            </w:r>
            <w:r w:rsidR="00A115AC" w:rsidRPr="00D76EFF">
              <w:rPr>
                <w:sz w:val="24"/>
                <w:szCs w:val="24"/>
                <w:lang w:val="uk-UA"/>
              </w:rPr>
              <w:t>МУ від 09.06.2021 р. № 632</w:t>
            </w:r>
            <w:r w:rsidR="0012474F" w:rsidRPr="00D76EFF">
              <w:rPr>
                <w:sz w:val="24"/>
                <w:szCs w:val="24"/>
                <w:lang w:val="uk-UA"/>
              </w:rPr>
              <w:t xml:space="preserve"> </w:t>
            </w:r>
            <w:r w:rsidR="00807193" w:rsidRPr="00D76EFF">
              <w:rPr>
                <w:sz w:val="24"/>
                <w:szCs w:val="24"/>
                <w:lang w:val="uk-UA"/>
              </w:rPr>
              <w:t>«</w:t>
            </w:r>
            <w:r w:rsidR="00A93253" w:rsidRPr="00D76EFF">
              <w:rPr>
                <w:sz w:val="24"/>
                <w:szCs w:val="24"/>
                <w:lang w:val="uk-UA"/>
              </w:rPr>
              <w:t>Про затвердження Порядку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w:t>
            </w:r>
            <w:r w:rsidR="00807193" w:rsidRPr="00D76EFF">
              <w:rPr>
                <w:sz w:val="24"/>
                <w:szCs w:val="24"/>
                <w:lang w:val="uk-UA"/>
              </w:rPr>
              <w:t>»</w:t>
            </w:r>
            <w:r w:rsidR="00A93253" w:rsidRPr="00D76EFF">
              <w:rPr>
                <w:sz w:val="24"/>
                <w:szCs w:val="24"/>
                <w:lang w:val="uk-UA"/>
              </w:rPr>
              <w:t>.</w:t>
            </w:r>
          </w:p>
          <w:p w14:paraId="2A4C9CA3" w14:textId="556241E2" w:rsidR="00B106D5" w:rsidRPr="00D76EFF" w:rsidRDefault="00B106D5" w:rsidP="00B106D5">
            <w:pPr>
              <w:ind w:left="67" w:firstLine="292"/>
              <w:jc w:val="both"/>
              <w:rPr>
                <w:sz w:val="24"/>
                <w:szCs w:val="24"/>
                <w:lang w:val="uk-UA"/>
              </w:rPr>
            </w:pPr>
            <w:r w:rsidRPr="00D76EFF">
              <w:rPr>
                <w:sz w:val="24"/>
                <w:szCs w:val="24"/>
                <w:lang w:val="uk-UA"/>
              </w:rPr>
              <w:t>Постанова</w:t>
            </w:r>
            <w:r w:rsidR="00A93253" w:rsidRPr="00D76EFF">
              <w:rPr>
                <w:sz w:val="24"/>
                <w:szCs w:val="24"/>
                <w:lang w:val="uk-UA"/>
              </w:rPr>
              <w:t xml:space="preserve"> К</w:t>
            </w:r>
            <w:r w:rsidR="00A115AC" w:rsidRPr="00D76EFF">
              <w:rPr>
                <w:sz w:val="24"/>
                <w:szCs w:val="24"/>
                <w:lang w:val="uk-UA"/>
              </w:rPr>
              <w:t xml:space="preserve">МУ від </w:t>
            </w:r>
            <w:r w:rsidR="0012474F" w:rsidRPr="00D76EFF">
              <w:rPr>
                <w:sz w:val="24"/>
                <w:szCs w:val="24"/>
                <w:lang w:val="uk-UA"/>
              </w:rPr>
              <w:t>0</w:t>
            </w:r>
            <w:r w:rsidR="00A115AC" w:rsidRPr="00D76EFF">
              <w:rPr>
                <w:sz w:val="24"/>
                <w:szCs w:val="24"/>
                <w:lang w:val="uk-UA"/>
              </w:rPr>
              <w:t xml:space="preserve">2.06.2021 р. № 654 </w:t>
            </w:r>
            <w:r w:rsidR="00807193" w:rsidRPr="00D76EFF">
              <w:rPr>
                <w:sz w:val="24"/>
                <w:szCs w:val="24"/>
                <w:lang w:val="uk-UA"/>
              </w:rPr>
              <w:t>«</w:t>
            </w:r>
            <w:r w:rsidR="00A93253" w:rsidRPr="00D76EFF">
              <w:rPr>
                <w:sz w:val="24"/>
                <w:szCs w:val="24"/>
                <w:lang w:val="uk-UA"/>
              </w:rPr>
              <w:t xml:space="preserve">Про затвердження Класифікації обмежень у використанні земель, що можуть встановлюватися комплексним </w:t>
            </w:r>
            <w:r w:rsidR="00A93253" w:rsidRPr="00D76EFF">
              <w:rPr>
                <w:sz w:val="24"/>
                <w:szCs w:val="24"/>
                <w:lang w:val="uk-UA"/>
              </w:rPr>
              <w:lastRenderedPageBreak/>
              <w:t>планом просторового розвитку території територіальної громади, генеральним планом населеного пункту, детальним планом території</w:t>
            </w:r>
            <w:r w:rsidR="00807193" w:rsidRPr="00D76EFF">
              <w:rPr>
                <w:sz w:val="24"/>
                <w:szCs w:val="24"/>
                <w:lang w:val="uk-UA"/>
              </w:rPr>
              <w:t>»</w:t>
            </w:r>
            <w:r w:rsidR="00A93253" w:rsidRPr="00D76EFF">
              <w:rPr>
                <w:sz w:val="24"/>
                <w:szCs w:val="24"/>
                <w:lang w:val="uk-UA"/>
              </w:rPr>
              <w:t>.</w:t>
            </w:r>
          </w:p>
          <w:p w14:paraId="5821D8FA" w14:textId="3FB9DE80" w:rsidR="00B106D5" w:rsidRPr="00D76EFF" w:rsidRDefault="008768DE" w:rsidP="00B106D5">
            <w:pPr>
              <w:ind w:left="67" w:firstLine="292"/>
              <w:jc w:val="both"/>
              <w:rPr>
                <w:sz w:val="24"/>
                <w:szCs w:val="24"/>
                <w:lang w:val="uk-UA"/>
              </w:rPr>
            </w:pPr>
            <w:r w:rsidRPr="00D76EFF">
              <w:rPr>
                <w:sz w:val="24"/>
                <w:szCs w:val="24"/>
                <w:lang w:val="uk-UA"/>
              </w:rPr>
              <w:t>П</w:t>
            </w:r>
            <w:r w:rsidR="00B106D5" w:rsidRPr="00D76EFF">
              <w:rPr>
                <w:sz w:val="24"/>
                <w:szCs w:val="24"/>
                <w:lang w:val="uk-UA"/>
              </w:rPr>
              <w:t>останов</w:t>
            </w:r>
            <w:r w:rsidRPr="00D76EFF">
              <w:rPr>
                <w:sz w:val="24"/>
                <w:szCs w:val="24"/>
                <w:lang w:val="uk-UA"/>
              </w:rPr>
              <w:t>а</w:t>
            </w:r>
            <w:r w:rsidR="00B106D5" w:rsidRPr="00D76EFF">
              <w:rPr>
                <w:sz w:val="24"/>
                <w:szCs w:val="24"/>
                <w:lang w:val="uk-UA"/>
              </w:rPr>
              <w:t xml:space="preserve"> Кабінету Міністрів України </w:t>
            </w:r>
            <w:r w:rsidRPr="00D76EFF">
              <w:rPr>
                <w:sz w:val="24"/>
                <w:szCs w:val="24"/>
                <w:lang w:val="uk-UA"/>
              </w:rPr>
              <w:t xml:space="preserve">від 01.09.2021 р. № 926 </w:t>
            </w:r>
            <w:r w:rsidR="00B106D5" w:rsidRPr="00D76EFF">
              <w:rPr>
                <w:sz w:val="24"/>
                <w:szCs w:val="24"/>
                <w:lang w:val="uk-UA"/>
              </w:rPr>
              <w:t>«Про затвердження Порядку розроблення, оновлення, внесення змін та затвердження містобудівної документації».</w:t>
            </w:r>
          </w:p>
          <w:p w14:paraId="4EA7C6EA" w14:textId="77777777" w:rsidR="00A93253" w:rsidRPr="00D76EFF" w:rsidRDefault="00A93253">
            <w:pPr>
              <w:ind w:left="67" w:firstLine="292"/>
              <w:jc w:val="both"/>
              <w:rPr>
                <w:sz w:val="24"/>
                <w:szCs w:val="24"/>
                <w:lang w:val="uk-UA"/>
              </w:rPr>
            </w:pPr>
          </w:p>
        </w:tc>
      </w:tr>
      <w:tr w:rsidR="00A93253" w:rsidRPr="00D76EFF" w14:paraId="4A711E0E" w14:textId="77777777" w:rsidTr="00D403E3">
        <w:trPr>
          <w:trHeight w:val="1173"/>
        </w:trPr>
        <w:tc>
          <w:tcPr>
            <w:tcW w:w="880" w:type="dxa"/>
            <w:tcBorders>
              <w:top w:val="single" w:sz="4" w:space="0" w:color="auto"/>
              <w:left w:val="single" w:sz="4" w:space="0" w:color="auto"/>
              <w:bottom w:val="single" w:sz="4" w:space="0" w:color="auto"/>
              <w:right w:val="single" w:sz="4" w:space="0" w:color="auto"/>
            </w:tcBorders>
            <w:hideMark/>
          </w:tcPr>
          <w:p w14:paraId="72F19AB7" w14:textId="77777777" w:rsidR="00A93253" w:rsidRPr="00D76EFF" w:rsidRDefault="00A93253">
            <w:pPr>
              <w:ind w:right="-142"/>
              <w:jc w:val="center"/>
              <w:rPr>
                <w:sz w:val="24"/>
                <w:szCs w:val="24"/>
                <w:lang w:val="uk-UA"/>
              </w:rPr>
            </w:pPr>
            <w:r w:rsidRPr="00D76EFF">
              <w:rPr>
                <w:sz w:val="24"/>
                <w:szCs w:val="24"/>
                <w:lang w:val="uk-UA"/>
              </w:rPr>
              <w:lastRenderedPageBreak/>
              <w:t>5</w:t>
            </w:r>
          </w:p>
        </w:tc>
        <w:tc>
          <w:tcPr>
            <w:tcW w:w="3244" w:type="dxa"/>
            <w:tcBorders>
              <w:top w:val="single" w:sz="4" w:space="0" w:color="auto"/>
              <w:left w:val="single" w:sz="4" w:space="0" w:color="auto"/>
              <w:bottom w:val="single" w:sz="4" w:space="0" w:color="auto"/>
              <w:right w:val="single" w:sz="4" w:space="0" w:color="auto"/>
            </w:tcBorders>
            <w:hideMark/>
          </w:tcPr>
          <w:p w14:paraId="39C94D86" w14:textId="77777777" w:rsidR="00A93253" w:rsidRPr="00D76EFF" w:rsidRDefault="00807193" w:rsidP="0003073D">
            <w:pPr>
              <w:ind w:right="142"/>
              <w:jc w:val="both"/>
              <w:rPr>
                <w:sz w:val="24"/>
                <w:szCs w:val="24"/>
                <w:lang w:val="uk-UA"/>
              </w:rPr>
            </w:pPr>
            <w:r w:rsidRPr="00D76EFF">
              <w:rPr>
                <w:sz w:val="24"/>
                <w:szCs w:val="24"/>
                <w:lang w:val="uk-UA"/>
              </w:rPr>
              <w:t xml:space="preserve">Замовник комплексного плану </w:t>
            </w:r>
          </w:p>
        </w:tc>
        <w:tc>
          <w:tcPr>
            <w:tcW w:w="5969" w:type="dxa"/>
            <w:tcBorders>
              <w:top w:val="single" w:sz="4" w:space="0" w:color="auto"/>
              <w:left w:val="single" w:sz="4" w:space="0" w:color="auto"/>
              <w:bottom w:val="single" w:sz="4" w:space="0" w:color="auto"/>
              <w:right w:val="single" w:sz="4" w:space="0" w:color="auto"/>
            </w:tcBorders>
            <w:hideMark/>
          </w:tcPr>
          <w:p w14:paraId="7AAFEF02" w14:textId="1740DAF1" w:rsidR="00A93253" w:rsidRPr="00D76EFF" w:rsidRDefault="0012474F" w:rsidP="00600EF2">
            <w:pPr>
              <w:pStyle w:val="21"/>
              <w:rPr>
                <w:szCs w:val="24"/>
              </w:rPr>
            </w:pPr>
            <w:r w:rsidRPr="00D76EFF">
              <w:rPr>
                <w:szCs w:val="24"/>
              </w:rPr>
              <w:t>Виконавчий комітет Дружківської міської</w:t>
            </w:r>
            <w:r w:rsidR="00A93253" w:rsidRPr="00D76EFF">
              <w:rPr>
                <w:szCs w:val="24"/>
              </w:rPr>
              <w:t xml:space="preserve"> рад</w:t>
            </w:r>
            <w:r w:rsidRPr="00D76EFF">
              <w:rPr>
                <w:szCs w:val="24"/>
              </w:rPr>
              <w:t>и</w:t>
            </w:r>
            <w:r w:rsidR="00A93253" w:rsidRPr="00D76EFF">
              <w:rPr>
                <w:szCs w:val="24"/>
              </w:rPr>
              <w:t xml:space="preserve">, код </w:t>
            </w:r>
            <w:r w:rsidR="00A93253" w:rsidRPr="00D76EFF">
              <w:rPr>
                <w:szCs w:val="24"/>
                <w:u w:val="single"/>
              </w:rPr>
              <w:t>ЄДРПОУ</w:t>
            </w:r>
            <w:r w:rsidR="00201594" w:rsidRPr="00D76EFF">
              <w:rPr>
                <w:szCs w:val="24"/>
                <w:u w:val="single"/>
              </w:rPr>
              <w:t>35783188</w:t>
            </w:r>
            <w:r w:rsidR="00A93253" w:rsidRPr="00D76EFF">
              <w:rPr>
                <w:szCs w:val="24"/>
                <w:u w:val="single"/>
                <w:lang w:val="ru-RU"/>
              </w:rPr>
              <w:t>.</w:t>
            </w:r>
          </w:p>
        </w:tc>
      </w:tr>
      <w:tr w:rsidR="00A93253" w:rsidRPr="00D76EFF" w14:paraId="103179EE" w14:textId="77777777" w:rsidTr="00D403E3">
        <w:trPr>
          <w:trHeight w:val="1275"/>
        </w:trPr>
        <w:tc>
          <w:tcPr>
            <w:tcW w:w="880" w:type="dxa"/>
            <w:tcBorders>
              <w:top w:val="single" w:sz="4" w:space="0" w:color="auto"/>
              <w:left w:val="single" w:sz="4" w:space="0" w:color="auto"/>
              <w:bottom w:val="single" w:sz="4" w:space="0" w:color="auto"/>
              <w:right w:val="single" w:sz="4" w:space="0" w:color="auto"/>
            </w:tcBorders>
            <w:hideMark/>
          </w:tcPr>
          <w:p w14:paraId="709AE283" w14:textId="77777777" w:rsidR="00A93253" w:rsidRPr="00D76EFF" w:rsidRDefault="00A93253">
            <w:pPr>
              <w:ind w:right="-142"/>
              <w:jc w:val="center"/>
              <w:rPr>
                <w:sz w:val="24"/>
                <w:szCs w:val="24"/>
                <w:lang w:val="uk-UA"/>
              </w:rPr>
            </w:pPr>
            <w:r w:rsidRPr="00D76EFF">
              <w:rPr>
                <w:sz w:val="24"/>
                <w:szCs w:val="24"/>
                <w:lang w:val="uk-UA"/>
              </w:rPr>
              <w:t>6</w:t>
            </w:r>
          </w:p>
        </w:tc>
        <w:tc>
          <w:tcPr>
            <w:tcW w:w="3244" w:type="dxa"/>
            <w:tcBorders>
              <w:top w:val="single" w:sz="4" w:space="0" w:color="auto"/>
              <w:left w:val="single" w:sz="4" w:space="0" w:color="auto"/>
              <w:bottom w:val="single" w:sz="4" w:space="0" w:color="auto"/>
              <w:right w:val="single" w:sz="4" w:space="0" w:color="auto"/>
            </w:tcBorders>
            <w:hideMark/>
          </w:tcPr>
          <w:p w14:paraId="00F0BD38" w14:textId="77777777" w:rsidR="00A93253" w:rsidRPr="00D76EFF" w:rsidRDefault="00A93253" w:rsidP="0003073D">
            <w:pPr>
              <w:ind w:right="142"/>
              <w:jc w:val="both"/>
              <w:rPr>
                <w:sz w:val="24"/>
                <w:szCs w:val="24"/>
                <w:lang w:val="uk-UA"/>
              </w:rPr>
            </w:pPr>
            <w:r w:rsidRPr="00D76EFF">
              <w:rPr>
                <w:sz w:val="24"/>
                <w:szCs w:val="24"/>
                <w:lang w:val="uk-UA"/>
              </w:rPr>
              <w:t xml:space="preserve">Розробник комплексного плану </w:t>
            </w:r>
          </w:p>
        </w:tc>
        <w:tc>
          <w:tcPr>
            <w:tcW w:w="5969" w:type="dxa"/>
            <w:tcBorders>
              <w:top w:val="single" w:sz="4" w:space="0" w:color="auto"/>
              <w:left w:val="single" w:sz="4" w:space="0" w:color="auto"/>
              <w:bottom w:val="single" w:sz="4" w:space="0" w:color="auto"/>
              <w:right w:val="single" w:sz="4" w:space="0" w:color="auto"/>
            </w:tcBorders>
            <w:hideMark/>
          </w:tcPr>
          <w:p w14:paraId="2E97CA1D" w14:textId="77777777" w:rsidR="00A93253" w:rsidRPr="00D76EFF" w:rsidRDefault="00A93253">
            <w:pPr>
              <w:pStyle w:val="21"/>
              <w:ind w:left="67" w:firstLine="284"/>
              <w:rPr>
                <w:szCs w:val="24"/>
              </w:rPr>
            </w:pPr>
            <w:r w:rsidRPr="00D76EFF">
              <w:rPr>
                <w:szCs w:val="24"/>
              </w:rPr>
              <w:t xml:space="preserve">Товариство з обмеженою відповідальністю </w:t>
            </w:r>
            <w:r w:rsidR="00807193" w:rsidRPr="00D76EFF">
              <w:rPr>
                <w:szCs w:val="24"/>
              </w:rPr>
              <w:t>«</w:t>
            </w:r>
            <w:r w:rsidRPr="00D76EFF">
              <w:rPr>
                <w:szCs w:val="24"/>
              </w:rPr>
              <w:t>БЛОМІНФО-ЮКРЕЙН», м. Київ, вул. Скляренка, 15, код ЄДРПОУ 33496357.</w:t>
            </w:r>
          </w:p>
        </w:tc>
      </w:tr>
      <w:tr w:rsidR="00A93253" w:rsidRPr="00030717" w14:paraId="6AC47E19" w14:textId="77777777" w:rsidTr="00D403E3">
        <w:trPr>
          <w:trHeight w:val="3041"/>
        </w:trPr>
        <w:tc>
          <w:tcPr>
            <w:tcW w:w="880" w:type="dxa"/>
            <w:tcBorders>
              <w:top w:val="single" w:sz="4" w:space="0" w:color="auto"/>
              <w:left w:val="single" w:sz="4" w:space="0" w:color="auto"/>
              <w:bottom w:val="single" w:sz="4" w:space="0" w:color="auto"/>
              <w:right w:val="single" w:sz="4" w:space="0" w:color="auto"/>
            </w:tcBorders>
            <w:hideMark/>
          </w:tcPr>
          <w:p w14:paraId="551F51B3" w14:textId="77777777" w:rsidR="00A93253" w:rsidRPr="00D76EFF" w:rsidRDefault="00A93253">
            <w:pPr>
              <w:ind w:right="-142"/>
              <w:jc w:val="center"/>
              <w:rPr>
                <w:sz w:val="24"/>
                <w:szCs w:val="24"/>
                <w:lang w:val="uk-UA"/>
              </w:rPr>
            </w:pPr>
            <w:r w:rsidRPr="00D76EFF">
              <w:rPr>
                <w:sz w:val="24"/>
                <w:szCs w:val="24"/>
                <w:lang w:val="uk-UA"/>
              </w:rPr>
              <w:t>7</w:t>
            </w:r>
          </w:p>
        </w:tc>
        <w:tc>
          <w:tcPr>
            <w:tcW w:w="3244" w:type="dxa"/>
            <w:tcBorders>
              <w:top w:val="single" w:sz="4" w:space="0" w:color="auto"/>
              <w:left w:val="single" w:sz="4" w:space="0" w:color="auto"/>
              <w:bottom w:val="single" w:sz="4" w:space="0" w:color="auto"/>
              <w:right w:val="single" w:sz="4" w:space="0" w:color="auto"/>
            </w:tcBorders>
            <w:hideMark/>
          </w:tcPr>
          <w:p w14:paraId="2D8E24FF" w14:textId="77777777" w:rsidR="00A93253" w:rsidRPr="00D76EFF" w:rsidRDefault="00A93253" w:rsidP="0003073D">
            <w:pPr>
              <w:ind w:right="142"/>
              <w:jc w:val="both"/>
              <w:rPr>
                <w:sz w:val="24"/>
                <w:szCs w:val="24"/>
                <w:lang w:val="uk-UA"/>
              </w:rPr>
            </w:pPr>
            <w:r w:rsidRPr="00D76EFF">
              <w:rPr>
                <w:sz w:val="24"/>
                <w:szCs w:val="24"/>
                <w:lang w:val="uk-UA"/>
              </w:rPr>
              <w:t xml:space="preserve">Підстава для </w:t>
            </w:r>
            <w:r w:rsidR="00807193" w:rsidRPr="00D76EFF">
              <w:rPr>
                <w:sz w:val="24"/>
                <w:szCs w:val="24"/>
                <w:lang w:val="uk-UA"/>
              </w:rPr>
              <w:t xml:space="preserve">розроблення </w:t>
            </w:r>
          </w:p>
        </w:tc>
        <w:tc>
          <w:tcPr>
            <w:tcW w:w="5969" w:type="dxa"/>
            <w:tcBorders>
              <w:top w:val="single" w:sz="4" w:space="0" w:color="auto"/>
              <w:left w:val="single" w:sz="4" w:space="0" w:color="auto"/>
              <w:bottom w:val="single" w:sz="4" w:space="0" w:color="auto"/>
              <w:right w:val="single" w:sz="4" w:space="0" w:color="auto"/>
            </w:tcBorders>
            <w:hideMark/>
          </w:tcPr>
          <w:p w14:paraId="412E0814" w14:textId="3457A751" w:rsidR="00A93253" w:rsidRPr="00D76EFF" w:rsidRDefault="00A93253">
            <w:pPr>
              <w:pStyle w:val="21"/>
              <w:ind w:left="67" w:firstLine="292"/>
              <w:rPr>
                <w:szCs w:val="24"/>
              </w:rPr>
            </w:pPr>
            <w:r w:rsidRPr="00D76EFF">
              <w:rPr>
                <w:szCs w:val="24"/>
              </w:rPr>
              <w:t xml:space="preserve">Договір </w:t>
            </w:r>
            <w:r w:rsidR="00D76EFF" w:rsidRPr="00D76EFF">
              <w:rPr>
                <w:szCs w:val="24"/>
              </w:rPr>
              <w:t xml:space="preserve">№__ від_________ між ТОВ «БломІнфо-Юкрейн» та виконавчим комітетом дружківської міської ради </w:t>
            </w:r>
            <w:r w:rsidRPr="00D76EFF">
              <w:rPr>
                <w:szCs w:val="24"/>
              </w:rPr>
              <w:t>щодо роз</w:t>
            </w:r>
            <w:r w:rsidR="00807193" w:rsidRPr="00D76EFF">
              <w:rPr>
                <w:szCs w:val="24"/>
              </w:rPr>
              <w:t>роблення</w:t>
            </w:r>
            <w:r w:rsidRPr="00D76EFF">
              <w:rPr>
                <w:szCs w:val="24"/>
              </w:rPr>
              <w:t xml:space="preserve"> комплексного плану. </w:t>
            </w:r>
          </w:p>
          <w:p w14:paraId="1DF8BF02" w14:textId="48CD72BE" w:rsidR="00A93253" w:rsidRPr="00D76EFF" w:rsidRDefault="00A93253" w:rsidP="00DC70EC">
            <w:pPr>
              <w:pStyle w:val="21"/>
              <w:ind w:left="67" w:firstLine="292"/>
              <w:rPr>
                <w:szCs w:val="24"/>
              </w:rPr>
            </w:pPr>
            <w:r w:rsidRPr="00D76EFF">
              <w:rPr>
                <w:szCs w:val="24"/>
              </w:rPr>
              <w:t xml:space="preserve">Рішення </w:t>
            </w:r>
            <w:r w:rsidR="0012474F" w:rsidRPr="00D76EFF">
              <w:rPr>
                <w:szCs w:val="24"/>
              </w:rPr>
              <w:t>Дружківської міської</w:t>
            </w:r>
            <w:r w:rsidRPr="00D76EFF">
              <w:rPr>
                <w:szCs w:val="24"/>
              </w:rPr>
              <w:t xml:space="preserve"> ради </w:t>
            </w:r>
            <w:r w:rsidRPr="00D76EFF">
              <w:rPr>
                <w:bCs/>
              </w:rPr>
              <w:t xml:space="preserve">від </w:t>
            </w:r>
            <w:r w:rsidR="008768DE" w:rsidRPr="00D76EFF">
              <w:rPr>
                <w:bCs/>
              </w:rPr>
              <w:t>30.08.</w:t>
            </w:r>
            <w:r w:rsidRPr="00D76EFF">
              <w:rPr>
                <w:bCs/>
              </w:rPr>
              <w:t xml:space="preserve">2021 </w:t>
            </w:r>
            <w:r w:rsidR="008768DE" w:rsidRPr="00D76EFF">
              <w:rPr>
                <w:bCs/>
              </w:rPr>
              <w:t>№8/12-19</w:t>
            </w:r>
            <w:r w:rsidR="00DC70EC" w:rsidRPr="00D76EFF">
              <w:rPr>
                <w:bCs/>
              </w:rPr>
              <w:t xml:space="preserve"> </w:t>
            </w:r>
            <w:r w:rsidR="00807193" w:rsidRPr="00D76EFF">
              <w:rPr>
                <w:szCs w:val="24"/>
              </w:rPr>
              <w:t>«</w:t>
            </w:r>
            <w:r w:rsidRPr="00D76EFF">
              <w:rPr>
                <w:szCs w:val="24"/>
              </w:rPr>
              <w:t xml:space="preserve">Про розроблення </w:t>
            </w:r>
            <w:r w:rsidR="00DC70EC" w:rsidRPr="00D76EFF">
              <w:rPr>
                <w:szCs w:val="24"/>
              </w:rPr>
              <w:t xml:space="preserve">Комплексного </w:t>
            </w:r>
            <w:r w:rsidRPr="00D76EFF">
              <w:rPr>
                <w:szCs w:val="24"/>
              </w:rPr>
              <w:t>плану просторового розвитку</w:t>
            </w:r>
            <w:r w:rsidR="00DC70EC" w:rsidRPr="00D76EFF">
              <w:rPr>
                <w:szCs w:val="24"/>
              </w:rPr>
              <w:t xml:space="preserve"> території </w:t>
            </w:r>
            <w:r w:rsidR="008768DE" w:rsidRPr="00D76EFF">
              <w:rPr>
                <w:szCs w:val="24"/>
              </w:rPr>
              <w:t xml:space="preserve">Дружківської міської </w:t>
            </w:r>
            <w:r w:rsidR="00DC70EC" w:rsidRPr="00D76EFF">
              <w:rPr>
                <w:szCs w:val="24"/>
              </w:rPr>
              <w:t xml:space="preserve">територіальної громади </w:t>
            </w:r>
            <w:r w:rsidR="008768DE" w:rsidRPr="00D76EFF">
              <w:rPr>
                <w:szCs w:val="24"/>
              </w:rPr>
              <w:t>Краматорського</w:t>
            </w:r>
            <w:r w:rsidR="00DC70EC" w:rsidRPr="00D76EFF">
              <w:rPr>
                <w:szCs w:val="24"/>
              </w:rPr>
              <w:t xml:space="preserve"> району </w:t>
            </w:r>
            <w:r w:rsidR="008768DE" w:rsidRPr="00D76EFF">
              <w:rPr>
                <w:szCs w:val="24"/>
              </w:rPr>
              <w:t>Донецької</w:t>
            </w:r>
            <w:r w:rsidR="00DC70EC" w:rsidRPr="00D76EFF">
              <w:rPr>
                <w:szCs w:val="24"/>
              </w:rPr>
              <w:t xml:space="preserve"> області</w:t>
            </w:r>
            <w:r w:rsidRPr="00D76EFF">
              <w:rPr>
                <w:szCs w:val="24"/>
              </w:rPr>
              <w:t>».</w:t>
            </w:r>
          </w:p>
        </w:tc>
      </w:tr>
      <w:tr w:rsidR="00A93253" w:rsidRPr="00D76EFF" w14:paraId="68E7A782"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0F268523" w14:textId="77777777" w:rsidR="00A93253" w:rsidRPr="00D76EFF" w:rsidRDefault="00A93253">
            <w:pPr>
              <w:ind w:right="-142"/>
              <w:jc w:val="center"/>
              <w:rPr>
                <w:sz w:val="24"/>
                <w:szCs w:val="24"/>
                <w:lang w:val="uk-UA"/>
              </w:rPr>
            </w:pPr>
            <w:r w:rsidRPr="00D76EFF">
              <w:rPr>
                <w:sz w:val="24"/>
                <w:szCs w:val="24"/>
                <w:lang w:val="uk-UA"/>
              </w:rPr>
              <w:t>8</w:t>
            </w:r>
          </w:p>
        </w:tc>
        <w:tc>
          <w:tcPr>
            <w:tcW w:w="3244" w:type="dxa"/>
            <w:tcBorders>
              <w:top w:val="single" w:sz="4" w:space="0" w:color="auto"/>
              <w:left w:val="single" w:sz="4" w:space="0" w:color="auto"/>
              <w:bottom w:val="single" w:sz="4" w:space="0" w:color="auto"/>
              <w:right w:val="single" w:sz="4" w:space="0" w:color="auto"/>
            </w:tcBorders>
            <w:hideMark/>
          </w:tcPr>
          <w:p w14:paraId="53CE5386" w14:textId="77777777" w:rsidR="00A93253" w:rsidRPr="00D76EFF" w:rsidRDefault="00807193" w:rsidP="0003073D">
            <w:pPr>
              <w:ind w:right="142"/>
              <w:jc w:val="both"/>
              <w:rPr>
                <w:sz w:val="24"/>
                <w:szCs w:val="24"/>
                <w:lang w:val="uk-UA"/>
              </w:rPr>
            </w:pPr>
            <w:r w:rsidRPr="00D76EFF">
              <w:rPr>
                <w:sz w:val="24"/>
                <w:szCs w:val="24"/>
                <w:lang w:val="uk-UA"/>
              </w:rPr>
              <w:t>Термін розроблення</w:t>
            </w:r>
            <w:r w:rsidR="00A93253" w:rsidRPr="00D76EFF">
              <w:rPr>
                <w:sz w:val="24"/>
                <w:szCs w:val="24"/>
                <w:lang w:val="uk-UA"/>
              </w:rPr>
              <w:t xml:space="preserve"> комплексного плану </w:t>
            </w:r>
          </w:p>
        </w:tc>
        <w:tc>
          <w:tcPr>
            <w:tcW w:w="5969" w:type="dxa"/>
            <w:tcBorders>
              <w:top w:val="single" w:sz="4" w:space="0" w:color="auto"/>
              <w:left w:val="single" w:sz="4" w:space="0" w:color="auto"/>
              <w:bottom w:val="single" w:sz="4" w:space="0" w:color="auto"/>
              <w:right w:val="single" w:sz="4" w:space="0" w:color="auto"/>
            </w:tcBorders>
            <w:hideMark/>
          </w:tcPr>
          <w:p w14:paraId="54371F21" w14:textId="77777777" w:rsidR="000321C2" w:rsidRPr="00030717" w:rsidRDefault="000321C2" w:rsidP="00507702">
            <w:pPr>
              <w:pStyle w:val="21"/>
              <w:ind w:left="67" w:firstLine="292"/>
              <w:jc w:val="left"/>
              <w:rPr>
                <w:szCs w:val="24"/>
              </w:rPr>
            </w:pPr>
            <w:r w:rsidRPr="00030717">
              <w:rPr>
                <w:szCs w:val="24"/>
              </w:rPr>
              <w:t xml:space="preserve">У відповідності до договору </w:t>
            </w:r>
            <w:r w:rsidR="00D76EFF" w:rsidRPr="00030717">
              <w:rPr>
                <w:szCs w:val="24"/>
              </w:rPr>
              <w:t xml:space="preserve"> №__ від_________ </w:t>
            </w:r>
          </w:p>
          <w:p w14:paraId="2D672448" w14:textId="5A60F22A" w:rsidR="00A93253" w:rsidRPr="00030717" w:rsidRDefault="00746824" w:rsidP="000321C2">
            <w:pPr>
              <w:pStyle w:val="21"/>
              <w:ind w:left="67"/>
              <w:jc w:val="left"/>
              <w:rPr>
                <w:szCs w:val="24"/>
                <w:u w:val="single"/>
              </w:rPr>
            </w:pPr>
            <w:r w:rsidRPr="00030717">
              <w:rPr>
                <w:szCs w:val="24"/>
              </w:rPr>
              <w:t xml:space="preserve">Проект </w:t>
            </w:r>
            <w:r w:rsidR="007D723C" w:rsidRPr="00030717">
              <w:rPr>
                <w:szCs w:val="24"/>
              </w:rPr>
              <w:t>Календарн</w:t>
            </w:r>
            <w:r w:rsidRPr="00030717">
              <w:rPr>
                <w:szCs w:val="24"/>
              </w:rPr>
              <w:t>ого</w:t>
            </w:r>
            <w:r w:rsidR="007D723C" w:rsidRPr="00030717">
              <w:rPr>
                <w:szCs w:val="24"/>
              </w:rPr>
              <w:t xml:space="preserve"> план</w:t>
            </w:r>
            <w:r w:rsidRPr="00030717">
              <w:rPr>
                <w:szCs w:val="24"/>
              </w:rPr>
              <w:t>у</w:t>
            </w:r>
            <w:r w:rsidR="007D723C" w:rsidRPr="00030717">
              <w:rPr>
                <w:szCs w:val="24"/>
              </w:rPr>
              <w:t xml:space="preserve"> опубліковано на</w:t>
            </w:r>
            <w:r w:rsidR="007D723C" w:rsidRPr="00030717">
              <w:rPr>
                <w:szCs w:val="24"/>
                <w:u w:val="single"/>
              </w:rPr>
              <w:t xml:space="preserve"> </w:t>
            </w:r>
            <w:r w:rsidR="00201594" w:rsidRPr="00030717">
              <w:t>веб-сайті Дружківської міської ради у розділі «Комплексний план Дружківської ОТГ»</w:t>
            </w:r>
            <w:r w:rsidR="00201594" w:rsidRPr="00030717">
              <w:rPr>
                <w:color w:val="FF0000"/>
                <w:szCs w:val="24"/>
                <w:u w:val="single"/>
              </w:rPr>
              <w:t xml:space="preserve"> </w:t>
            </w:r>
            <w:r w:rsidR="007D723C" w:rsidRPr="00030717">
              <w:rPr>
                <w:szCs w:val="24"/>
              </w:rPr>
              <w:t>(</w:t>
            </w:r>
            <w:r w:rsidR="00201594" w:rsidRPr="00030717">
              <w:rPr>
                <w:szCs w:val="24"/>
              </w:rPr>
              <w:t>https://druisp.gov.ua/kompleksnyi-plan-druzhkivskoi-oth</w:t>
            </w:r>
            <w:r w:rsidR="007D723C" w:rsidRPr="00030717">
              <w:rPr>
                <w:szCs w:val="24"/>
              </w:rPr>
              <w:t>)</w:t>
            </w:r>
            <w:r w:rsidR="007D723C" w:rsidRPr="00030717">
              <w:rPr>
                <w:szCs w:val="24"/>
                <w:u w:val="single"/>
              </w:rPr>
              <w:t xml:space="preserve"> </w:t>
            </w:r>
          </w:p>
        </w:tc>
      </w:tr>
      <w:tr w:rsidR="00A93253" w:rsidRPr="00D76EFF" w14:paraId="35B009B4"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1A121FC3" w14:textId="77777777" w:rsidR="00A93253" w:rsidRPr="00D76EFF" w:rsidRDefault="00A93253">
            <w:pPr>
              <w:ind w:right="-142"/>
              <w:jc w:val="center"/>
              <w:rPr>
                <w:sz w:val="24"/>
                <w:szCs w:val="24"/>
                <w:lang w:val="uk-UA"/>
              </w:rPr>
            </w:pPr>
            <w:r w:rsidRPr="00D76EFF">
              <w:rPr>
                <w:sz w:val="24"/>
                <w:szCs w:val="24"/>
                <w:lang w:val="uk-UA"/>
              </w:rPr>
              <w:t>9</w:t>
            </w:r>
          </w:p>
        </w:tc>
        <w:tc>
          <w:tcPr>
            <w:tcW w:w="3244" w:type="dxa"/>
            <w:tcBorders>
              <w:top w:val="single" w:sz="4" w:space="0" w:color="auto"/>
              <w:left w:val="single" w:sz="4" w:space="0" w:color="auto"/>
              <w:bottom w:val="single" w:sz="4" w:space="0" w:color="auto"/>
              <w:right w:val="single" w:sz="4" w:space="0" w:color="auto"/>
            </w:tcBorders>
            <w:hideMark/>
          </w:tcPr>
          <w:p w14:paraId="44594725" w14:textId="77777777" w:rsidR="00A93253" w:rsidRPr="00D76EFF" w:rsidRDefault="00A93253" w:rsidP="0003073D">
            <w:pPr>
              <w:rPr>
                <w:sz w:val="24"/>
                <w:szCs w:val="24"/>
                <w:lang w:val="uk-UA"/>
              </w:rPr>
            </w:pPr>
            <w:r w:rsidRPr="00D76EFF">
              <w:rPr>
                <w:sz w:val="24"/>
                <w:szCs w:val="24"/>
                <w:lang w:val="uk-UA"/>
              </w:rPr>
              <w:t xml:space="preserve">Перелік вихідних даних для розроблення комплексного плану, що надаються замовником </w:t>
            </w:r>
          </w:p>
        </w:tc>
        <w:tc>
          <w:tcPr>
            <w:tcW w:w="5969" w:type="dxa"/>
            <w:tcBorders>
              <w:top w:val="single" w:sz="4" w:space="0" w:color="auto"/>
              <w:left w:val="single" w:sz="4" w:space="0" w:color="auto"/>
              <w:bottom w:val="single" w:sz="4" w:space="0" w:color="auto"/>
              <w:right w:val="single" w:sz="4" w:space="0" w:color="auto"/>
            </w:tcBorders>
          </w:tcPr>
          <w:p w14:paraId="20D154A3" w14:textId="3A996067" w:rsidR="00EE3F9F" w:rsidRPr="00D76EFF" w:rsidRDefault="00EE3F9F" w:rsidP="00EE3F9F">
            <w:pPr>
              <w:pStyle w:val="21"/>
              <w:ind w:firstLine="351"/>
              <w:rPr>
                <w:bCs/>
                <w:szCs w:val="24"/>
              </w:rPr>
            </w:pPr>
            <w:r w:rsidRPr="00D76EFF">
              <w:rPr>
                <w:bCs/>
                <w:szCs w:val="24"/>
              </w:rPr>
              <w:t>Вихідними даними для розроблення Комплексного плану є відомості про:</w:t>
            </w:r>
          </w:p>
          <w:p w14:paraId="780901C8" w14:textId="77777777" w:rsidR="00EE3F9F" w:rsidRPr="00D76EFF" w:rsidRDefault="00EE3F9F" w:rsidP="00EE3F9F">
            <w:pPr>
              <w:pStyle w:val="21"/>
              <w:ind w:firstLine="351"/>
              <w:rPr>
                <w:bCs/>
                <w:szCs w:val="24"/>
              </w:rPr>
            </w:pPr>
            <w:r w:rsidRPr="00D76EFF">
              <w:rPr>
                <w:bCs/>
                <w:szCs w:val="24"/>
              </w:rPr>
              <w:t>об’єкти Державного земельного кадастру;</w:t>
            </w:r>
          </w:p>
          <w:p w14:paraId="7CE32C27" w14:textId="77777777" w:rsidR="00EE3F9F" w:rsidRPr="00D76EFF" w:rsidRDefault="00EE3F9F" w:rsidP="00EE3F9F">
            <w:pPr>
              <w:pStyle w:val="21"/>
              <w:ind w:firstLine="351"/>
              <w:rPr>
                <w:bCs/>
                <w:szCs w:val="24"/>
              </w:rPr>
            </w:pPr>
            <w:r w:rsidRPr="00D76EFF">
              <w:rPr>
                <w:bCs/>
                <w:szCs w:val="24"/>
              </w:rPr>
              <w:t>об’єкти нерухомого майна (крім земельних ділянок);</w:t>
            </w:r>
          </w:p>
          <w:p w14:paraId="54C38A5E" w14:textId="77777777" w:rsidR="00EE3F9F" w:rsidRPr="00D76EFF" w:rsidRDefault="00EE3F9F" w:rsidP="00EE3F9F">
            <w:pPr>
              <w:pStyle w:val="21"/>
              <w:ind w:firstLine="351"/>
              <w:rPr>
                <w:bCs/>
                <w:szCs w:val="24"/>
              </w:rPr>
            </w:pPr>
            <w:r w:rsidRPr="00D76EFF">
              <w:rPr>
                <w:bCs/>
                <w:szCs w:val="24"/>
              </w:rPr>
              <w:t>речові права на нерухоме майно (включаючи земельні ділянки);</w:t>
            </w:r>
          </w:p>
          <w:p w14:paraId="544F038A" w14:textId="77777777" w:rsidR="00EE3F9F" w:rsidRPr="00D76EFF" w:rsidRDefault="00EE3F9F" w:rsidP="00EE3F9F">
            <w:pPr>
              <w:pStyle w:val="21"/>
              <w:ind w:firstLine="351"/>
              <w:rPr>
                <w:bCs/>
                <w:szCs w:val="24"/>
              </w:rPr>
            </w:pPr>
            <w:r w:rsidRPr="00D76EFF">
              <w:rPr>
                <w:bCs/>
                <w:szCs w:val="24"/>
              </w:rPr>
              <w:t>обмеження у використанні земель;</w:t>
            </w:r>
          </w:p>
          <w:p w14:paraId="33855552" w14:textId="77777777" w:rsidR="00EE3F9F" w:rsidRPr="00D76EFF" w:rsidRDefault="00EE3F9F" w:rsidP="00EE3F9F">
            <w:pPr>
              <w:pStyle w:val="21"/>
              <w:ind w:firstLine="351"/>
              <w:rPr>
                <w:bCs/>
                <w:szCs w:val="24"/>
              </w:rPr>
            </w:pPr>
            <w:r w:rsidRPr="00D76EFF">
              <w:rPr>
                <w:bCs/>
                <w:szCs w:val="24"/>
              </w:rPr>
              <w:t>об’єкти лісового фонду;</w:t>
            </w:r>
          </w:p>
          <w:p w14:paraId="7C98E9C7" w14:textId="77777777" w:rsidR="00EE3F9F" w:rsidRPr="00D76EFF" w:rsidRDefault="00EE3F9F" w:rsidP="00EE3F9F">
            <w:pPr>
              <w:pStyle w:val="21"/>
              <w:ind w:firstLine="351"/>
              <w:rPr>
                <w:bCs/>
                <w:szCs w:val="24"/>
              </w:rPr>
            </w:pPr>
            <w:r w:rsidRPr="00D76EFF">
              <w:rPr>
                <w:bCs/>
                <w:szCs w:val="24"/>
              </w:rPr>
              <w:t xml:space="preserve">території та об’єкти природно-заповідного фонду та інші території </w:t>
            </w:r>
            <w:proofErr w:type="spellStart"/>
            <w:r w:rsidRPr="00D76EFF">
              <w:rPr>
                <w:bCs/>
                <w:szCs w:val="24"/>
              </w:rPr>
              <w:t>екомережі</w:t>
            </w:r>
            <w:proofErr w:type="spellEnd"/>
            <w:r w:rsidRPr="00D76EFF">
              <w:rPr>
                <w:bCs/>
                <w:szCs w:val="24"/>
              </w:rPr>
              <w:t>;</w:t>
            </w:r>
          </w:p>
          <w:p w14:paraId="63E85524" w14:textId="77777777" w:rsidR="00EE3F9F" w:rsidRPr="00D76EFF" w:rsidRDefault="00EE3F9F" w:rsidP="00EE3F9F">
            <w:pPr>
              <w:pStyle w:val="21"/>
              <w:ind w:firstLine="351"/>
              <w:rPr>
                <w:bCs/>
                <w:szCs w:val="24"/>
              </w:rPr>
            </w:pPr>
            <w:r w:rsidRPr="00D76EFF">
              <w:rPr>
                <w:bCs/>
                <w:szCs w:val="24"/>
              </w:rPr>
              <w:t>об’єкти Смарагдової мережі;</w:t>
            </w:r>
          </w:p>
          <w:p w14:paraId="0B669292" w14:textId="77777777" w:rsidR="00EE3F9F" w:rsidRPr="00D76EFF" w:rsidRDefault="00EE3F9F" w:rsidP="00EE3F9F">
            <w:pPr>
              <w:pStyle w:val="21"/>
              <w:ind w:firstLine="351"/>
              <w:rPr>
                <w:bCs/>
                <w:szCs w:val="24"/>
              </w:rPr>
            </w:pPr>
            <w:r w:rsidRPr="00D76EFF">
              <w:rPr>
                <w:bCs/>
                <w:szCs w:val="24"/>
              </w:rPr>
              <w:t>об’єкти водного фонду та водно-болотні угіддя;</w:t>
            </w:r>
          </w:p>
          <w:p w14:paraId="32FB2B23" w14:textId="77777777" w:rsidR="00EE3F9F" w:rsidRPr="00D76EFF" w:rsidRDefault="00EE3F9F" w:rsidP="00EE3F9F">
            <w:pPr>
              <w:pStyle w:val="21"/>
              <w:ind w:firstLine="351"/>
              <w:rPr>
                <w:bCs/>
                <w:szCs w:val="24"/>
              </w:rPr>
            </w:pPr>
            <w:r w:rsidRPr="00D76EFF">
              <w:rPr>
                <w:bCs/>
                <w:szCs w:val="24"/>
              </w:rPr>
              <w:t>мінерально-сировинні ресурси;</w:t>
            </w:r>
          </w:p>
          <w:p w14:paraId="28A37201" w14:textId="73FB61F2" w:rsidR="00EE3F9F" w:rsidRPr="00D76EFF" w:rsidRDefault="00EE3F9F" w:rsidP="00EE3F9F">
            <w:pPr>
              <w:pStyle w:val="21"/>
              <w:ind w:firstLine="351"/>
              <w:rPr>
                <w:bCs/>
                <w:szCs w:val="24"/>
              </w:rPr>
            </w:pPr>
            <w:r w:rsidRPr="00D76EFF">
              <w:rPr>
                <w:bCs/>
                <w:szCs w:val="24"/>
              </w:rPr>
              <w:t>пам’ятки культурної спадщини, у тому числі археологічн</w:t>
            </w:r>
            <w:r w:rsidR="008B070B" w:rsidRPr="00D76EFF">
              <w:rPr>
                <w:bCs/>
                <w:szCs w:val="24"/>
              </w:rPr>
              <w:t>і, їх території та зони охорони</w:t>
            </w:r>
            <w:r w:rsidRPr="00D76EFF">
              <w:rPr>
                <w:bCs/>
                <w:szCs w:val="24"/>
              </w:rPr>
              <w:t xml:space="preserve"> </w:t>
            </w:r>
            <w:r w:rsidR="007D723C" w:rsidRPr="00D76EFF">
              <w:rPr>
                <w:bCs/>
                <w:szCs w:val="24"/>
              </w:rPr>
              <w:t>(</w:t>
            </w:r>
            <w:r w:rsidR="008B070B" w:rsidRPr="00D76EFF">
              <w:rPr>
                <w:bCs/>
                <w:szCs w:val="24"/>
              </w:rPr>
              <w:t xml:space="preserve">на території </w:t>
            </w:r>
            <w:r w:rsidR="0012474F" w:rsidRPr="00D76EFF">
              <w:rPr>
                <w:bCs/>
                <w:szCs w:val="24"/>
              </w:rPr>
              <w:t>Дружківської</w:t>
            </w:r>
            <w:r w:rsidR="008B070B" w:rsidRPr="00D76EFF">
              <w:rPr>
                <w:bCs/>
                <w:szCs w:val="24"/>
              </w:rPr>
              <w:t xml:space="preserve"> територіальної громади відсутні об’єкти всесвітньої спадщини, </w:t>
            </w:r>
            <w:r w:rsidR="008B070B" w:rsidRPr="00D76EFF">
              <w:t xml:space="preserve"> </w:t>
            </w:r>
            <w:r w:rsidR="008B070B" w:rsidRPr="00D76EFF">
              <w:rPr>
                <w:bCs/>
                <w:szCs w:val="24"/>
              </w:rPr>
              <w:t>історичні ареали населених місць; історико-культурні заповідники, історико-культурні заповідні території, охоронювані археологічні території, музеї)</w:t>
            </w:r>
            <w:r w:rsidRPr="00D76EFF">
              <w:rPr>
                <w:bCs/>
                <w:szCs w:val="24"/>
              </w:rPr>
              <w:t>;</w:t>
            </w:r>
          </w:p>
          <w:p w14:paraId="7C8BB2BC" w14:textId="77777777" w:rsidR="00EE3F9F" w:rsidRPr="00D76EFF" w:rsidRDefault="00EE3F9F" w:rsidP="00EE3F9F">
            <w:pPr>
              <w:pStyle w:val="21"/>
              <w:ind w:firstLine="351"/>
              <w:rPr>
                <w:bCs/>
                <w:szCs w:val="24"/>
              </w:rPr>
            </w:pPr>
            <w:r w:rsidRPr="00D76EFF">
              <w:rPr>
                <w:bCs/>
                <w:szCs w:val="24"/>
              </w:rPr>
              <w:t>населення;</w:t>
            </w:r>
          </w:p>
          <w:p w14:paraId="4E400F0F" w14:textId="77777777" w:rsidR="00EE3F9F" w:rsidRPr="00D76EFF" w:rsidRDefault="00EE3F9F" w:rsidP="00EE3F9F">
            <w:pPr>
              <w:pStyle w:val="21"/>
              <w:ind w:firstLine="351"/>
              <w:rPr>
                <w:bCs/>
                <w:szCs w:val="24"/>
              </w:rPr>
            </w:pPr>
            <w:r w:rsidRPr="00D76EFF">
              <w:rPr>
                <w:bCs/>
                <w:szCs w:val="24"/>
              </w:rPr>
              <w:lastRenderedPageBreak/>
              <w:t>об’єкти виробничого комплексу;</w:t>
            </w:r>
          </w:p>
          <w:p w14:paraId="1A6F1BA2" w14:textId="77777777" w:rsidR="00EE3F9F" w:rsidRPr="00D76EFF" w:rsidRDefault="00EE3F9F" w:rsidP="00EE3F9F">
            <w:pPr>
              <w:pStyle w:val="21"/>
              <w:ind w:firstLine="351"/>
              <w:rPr>
                <w:bCs/>
                <w:szCs w:val="24"/>
              </w:rPr>
            </w:pPr>
            <w:r w:rsidRPr="00D76EFF">
              <w:rPr>
                <w:bCs/>
                <w:szCs w:val="24"/>
              </w:rPr>
              <w:t>об’єкти невиробничого комплексу (науково-дослідні та проектні організації, заклади освіти);</w:t>
            </w:r>
          </w:p>
          <w:p w14:paraId="651F6709" w14:textId="77777777" w:rsidR="00EE3F9F" w:rsidRPr="00D76EFF" w:rsidRDefault="00EE3F9F" w:rsidP="00EE3F9F">
            <w:pPr>
              <w:pStyle w:val="21"/>
              <w:ind w:firstLine="351"/>
              <w:rPr>
                <w:bCs/>
                <w:szCs w:val="24"/>
              </w:rPr>
            </w:pPr>
            <w:r w:rsidRPr="00D76EFF">
              <w:rPr>
                <w:bCs/>
                <w:szCs w:val="24"/>
              </w:rPr>
              <w:t>об’єкти соціальної сфери;</w:t>
            </w:r>
          </w:p>
          <w:p w14:paraId="7A36360E" w14:textId="77777777" w:rsidR="00EE3F9F" w:rsidRPr="00D76EFF" w:rsidRDefault="00EE3F9F" w:rsidP="00EE3F9F">
            <w:pPr>
              <w:pStyle w:val="21"/>
              <w:ind w:firstLine="351"/>
              <w:rPr>
                <w:bCs/>
                <w:szCs w:val="24"/>
              </w:rPr>
            </w:pPr>
            <w:r w:rsidRPr="00D76EFF">
              <w:rPr>
                <w:bCs/>
                <w:szCs w:val="24"/>
              </w:rPr>
              <w:t>об’єкти цивільного захисту;</w:t>
            </w:r>
          </w:p>
          <w:p w14:paraId="6F262CB5" w14:textId="77777777" w:rsidR="00EE3F9F" w:rsidRPr="00D76EFF" w:rsidRDefault="00EE3F9F" w:rsidP="00EE3F9F">
            <w:pPr>
              <w:pStyle w:val="21"/>
              <w:ind w:firstLine="351"/>
              <w:rPr>
                <w:bCs/>
                <w:szCs w:val="24"/>
              </w:rPr>
            </w:pPr>
            <w:r w:rsidRPr="00D76EFF">
              <w:rPr>
                <w:bCs/>
                <w:szCs w:val="24"/>
              </w:rPr>
              <w:t xml:space="preserve">об’єкти інженерної інфраструктури (водопостачання, водовідведення, тепло-, </w:t>
            </w:r>
            <w:proofErr w:type="spellStart"/>
            <w:r w:rsidRPr="00D76EFF">
              <w:rPr>
                <w:bCs/>
                <w:szCs w:val="24"/>
              </w:rPr>
              <w:t>електро</w:t>
            </w:r>
            <w:proofErr w:type="spellEnd"/>
            <w:r w:rsidRPr="00D76EFF">
              <w:rPr>
                <w:bCs/>
                <w:szCs w:val="24"/>
              </w:rPr>
              <w:t>-, газопостачання, об’єкти телефонізації, трубопровідного транспорту);</w:t>
            </w:r>
          </w:p>
          <w:p w14:paraId="324C94ED" w14:textId="77777777" w:rsidR="00EE3F9F" w:rsidRPr="00D76EFF" w:rsidRDefault="00EE3F9F" w:rsidP="00EE3F9F">
            <w:pPr>
              <w:pStyle w:val="21"/>
              <w:ind w:firstLine="351"/>
              <w:rPr>
                <w:bCs/>
                <w:szCs w:val="24"/>
              </w:rPr>
            </w:pPr>
            <w:r w:rsidRPr="00D76EFF">
              <w:rPr>
                <w:bCs/>
                <w:szCs w:val="24"/>
              </w:rPr>
              <w:t xml:space="preserve">об’єкти дорожньо-транспортної інфраструктури (залізничні та автомобільні дороги, мостові споруди, підприємства та парк автотранспорту, об’єкти автосервісу, </w:t>
            </w:r>
            <w:proofErr w:type="spellStart"/>
            <w:r w:rsidRPr="00D76EFF">
              <w:rPr>
                <w:bCs/>
                <w:szCs w:val="24"/>
              </w:rPr>
              <w:t>міжселенні</w:t>
            </w:r>
            <w:proofErr w:type="spellEnd"/>
            <w:r w:rsidRPr="00D76EFF">
              <w:rPr>
                <w:bCs/>
                <w:szCs w:val="24"/>
              </w:rPr>
              <w:t xml:space="preserve"> транспортні маршрути, авто- та залізничні станції, авто-, залізничні, річкові, морські вокзали, об’єкти повітряного транспорту);</w:t>
            </w:r>
          </w:p>
          <w:p w14:paraId="1A34858C" w14:textId="77777777" w:rsidR="00EE3F9F" w:rsidRPr="00D76EFF" w:rsidRDefault="00EE3F9F" w:rsidP="00EE3F9F">
            <w:pPr>
              <w:pStyle w:val="21"/>
              <w:ind w:firstLine="351"/>
              <w:rPr>
                <w:bCs/>
                <w:szCs w:val="24"/>
              </w:rPr>
            </w:pPr>
            <w:r w:rsidRPr="00D76EFF">
              <w:rPr>
                <w:bCs/>
                <w:szCs w:val="24"/>
              </w:rPr>
              <w:t>об’єкти природної і техногенної небезпеки, розташовані на території територіальної громади та суміжних адміністративно-територіальних утворень;</w:t>
            </w:r>
          </w:p>
          <w:p w14:paraId="0C5AA39D" w14:textId="1EC0F328" w:rsidR="00EE3F9F" w:rsidRPr="00D76EFF" w:rsidRDefault="00EE3F9F" w:rsidP="00EE3F9F">
            <w:pPr>
              <w:pStyle w:val="21"/>
              <w:ind w:firstLine="351"/>
              <w:rPr>
                <w:bCs/>
                <w:szCs w:val="24"/>
              </w:rPr>
            </w:pPr>
            <w:r w:rsidRPr="00D76EFF">
              <w:rPr>
                <w:bCs/>
                <w:szCs w:val="24"/>
              </w:rPr>
              <w:t>природно-кліматичні умови;</w:t>
            </w:r>
          </w:p>
          <w:p w14:paraId="131E77FD" w14:textId="77777777" w:rsidR="00EE3F9F" w:rsidRPr="00D76EFF" w:rsidRDefault="00EE3F9F" w:rsidP="00EE3F9F">
            <w:pPr>
              <w:pStyle w:val="21"/>
              <w:ind w:firstLine="351"/>
              <w:rPr>
                <w:bCs/>
                <w:szCs w:val="24"/>
              </w:rPr>
            </w:pPr>
            <w:r w:rsidRPr="00D76EFF">
              <w:rPr>
                <w:bCs/>
                <w:szCs w:val="24"/>
              </w:rPr>
              <w:t>стан навколишнього природного середовища (земель, ґрунтів, водного та повітряного простору, інших компонентів довкілля);</w:t>
            </w:r>
          </w:p>
          <w:p w14:paraId="4A39D823" w14:textId="77777777" w:rsidR="00EE3F9F" w:rsidRPr="00D76EFF" w:rsidRDefault="00EE3F9F" w:rsidP="00EE3F9F">
            <w:pPr>
              <w:pStyle w:val="21"/>
              <w:ind w:firstLine="351"/>
              <w:rPr>
                <w:bCs/>
                <w:color w:val="000000" w:themeColor="text1"/>
                <w:szCs w:val="24"/>
              </w:rPr>
            </w:pPr>
            <w:r w:rsidRPr="00D76EFF">
              <w:rPr>
                <w:bCs/>
                <w:szCs w:val="24"/>
              </w:rPr>
              <w:t xml:space="preserve">ризик виникнення на території надзвичайних ситуацій </w:t>
            </w:r>
            <w:r w:rsidRPr="00D76EFF">
              <w:rPr>
                <w:bCs/>
                <w:color w:val="000000" w:themeColor="text1"/>
                <w:szCs w:val="24"/>
              </w:rPr>
              <w:t>природного та техногенного характеру;</w:t>
            </w:r>
          </w:p>
          <w:p w14:paraId="42C2F94B" w14:textId="77777777" w:rsidR="00EE3F9F" w:rsidRPr="00D76EFF" w:rsidRDefault="00EE3F9F" w:rsidP="00EE3F9F">
            <w:pPr>
              <w:pStyle w:val="21"/>
              <w:ind w:firstLine="351"/>
              <w:rPr>
                <w:bCs/>
                <w:color w:val="000000" w:themeColor="text1"/>
                <w:szCs w:val="24"/>
              </w:rPr>
            </w:pPr>
            <w:r w:rsidRPr="00D76EFF">
              <w:rPr>
                <w:bCs/>
                <w:color w:val="000000" w:themeColor="text1"/>
                <w:szCs w:val="24"/>
              </w:rPr>
              <w:t>розміщення на території територіальної громади об’єктів, визначених Генеральною схемою планування території України, Державною стратегією регіонального розвитку, Стратегією сталого розвитку України;</w:t>
            </w:r>
          </w:p>
          <w:p w14:paraId="2BEB253B" w14:textId="6C6411DA" w:rsidR="00EE3F9F" w:rsidRPr="00D76EFF" w:rsidRDefault="008B070B" w:rsidP="00EE3F9F">
            <w:pPr>
              <w:pStyle w:val="21"/>
              <w:ind w:firstLine="351"/>
              <w:rPr>
                <w:bCs/>
                <w:color w:val="000000" w:themeColor="text1"/>
                <w:szCs w:val="24"/>
              </w:rPr>
            </w:pPr>
            <w:r w:rsidRPr="00D76EFF">
              <w:rPr>
                <w:bCs/>
                <w:color w:val="000000" w:themeColor="text1"/>
                <w:szCs w:val="24"/>
              </w:rPr>
              <w:t>результати</w:t>
            </w:r>
            <w:r w:rsidR="005563DA" w:rsidRPr="00D76EFF">
              <w:rPr>
                <w:bCs/>
                <w:color w:val="000000" w:themeColor="text1"/>
                <w:szCs w:val="24"/>
              </w:rPr>
              <w:t xml:space="preserve"> обговорення завдання на розроблення Комплексного плану</w:t>
            </w:r>
            <w:r w:rsidR="00EE3F9F" w:rsidRPr="00D76EFF">
              <w:rPr>
                <w:bCs/>
                <w:color w:val="000000" w:themeColor="text1"/>
                <w:szCs w:val="24"/>
              </w:rPr>
              <w:t>;</w:t>
            </w:r>
          </w:p>
          <w:p w14:paraId="5B46A811" w14:textId="77777777" w:rsidR="00EE3F9F" w:rsidRPr="00D76EFF" w:rsidRDefault="00EE3F9F" w:rsidP="00EE3F9F">
            <w:pPr>
              <w:pStyle w:val="21"/>
              <w:ind w:firstLine="351"/>
              <w:rPr>
                <w:bCs/>
                <w:color w:val="000000" w:themeColor="text1"/>
                <w:szCs w:val="24"/>
              </w:rPr>
            </w:pPr>
            <w:r w:rsidRPr="00D76EFF">
              <w:rPr>
                <w:bCs/>
                <w:color w:val="000000" w:themeColor="text1"/>
                <w:szCs w:val="24"/>
              </w:rPr>
              <w:t>положення затвердженої містобудівної документації регіонального та місцевого рівнів, що стосуються використання території територіальної громади;</w:t>
            </w:r>
          </w:p>
          <w:p w14:paraId="660ED854" w14:textId="77777777" w:rsidR="00EE3F9F" w:rsidRPr="00D76EFF" w:rsidRDefault="00EE3F9F" w:rsidP="00EE3F9F">
            <w:pPr>
              <w:pStyle w:val="21"/>
              <w:ind w:firstLine="351"/>
              <w:rPr>
                <w:bCs/>
                <w:szCs w:val="24"/>
              </w:rPr>
            </w:pPr>
            <w:r w:rsidRPr="00D76EFF">
              <w:rPr>
                <w:bCs/>
                <w:szCs w:val="24"/>
              </w:rPr>
              <w:t>стратегічні та оперативні цілі, визначені регіональною стратегією розвитку, що поширюються на територію територіальної громади, стратегію розвитку громади;</w:t>
            </w:r>
          </w:p>
          <w:p w14:paraId="7D05CF77" w14:textId="77777777" w:rsidR="00EE3F9F" w:rsidRPr="00D76EFF" w:rsidRDefault="00EE3F9F" w:rsidP="00EE3F9F">
            <w:pPr>
              <w:pStyle w:val="21"/>
              <w:ind w:firstLine="351"/>
              <w:rPr>
                <w:bCs/>
                <w:szCs w:val="24"/>
              </w:rPr>
            </w:pPr>
            <w:r w:rsidRPr="00D76EFF">
              <w:rPr>
                <w:bCs/>
                <w:szCs w:val="24"/>
              </w:rPr>
              <w:t>прогнози та програми економічного і соціального розвитку, галузей економіки, прийняті на державному, обласному, районному та місцевому рівнях, що поширюються на територію територіальної громади;</w:t>
            </w:r>
          </w:p>
          <w:p w14:paraId="69D0846B" w14:textId="77777777" w:rsidR="00EE3F9F" w:rsidRPr="00D76EFF" w:rsidRDefault="00EE3F9F" w:rsidP="00EE3F9F">
            <w:pPr>
              <w:pStyle w:val="21"/>
              <w:ind w:firstLine="351"/>
              <w:rPr>
                <w:bCs/>
                <w:szCs w:val="24"/>
              </w:rPr>
            </w:pPr>
            <w:r w:rsidRPr="00D76EFF">
              <w:rPr>
                <w:bCs/>
                <w:szCs w:val="24"/>
              </w:rPr>
              <w:t xml:space="preserve">стратегії, програми та плани у сфері охорони навколишнього природного середовища і сталого використання земель, ґрунтів, вод, лісів та інших природних ресурсів, формування </w:t>
            </w:r>
            <w:proofErr w:type="spellStart"/>
            <w:r w:rsidRPr="00D76EFF">
              <w:rPr>
                <w:bCs/>
                <w:szCs w:val="24"/>
              </w:rPr>
              <w:t>екомережі</w:t>
            </w:r>
            <w:proofErr w:type="spellEnd"/>
            <w:r w:rsidRPr="00D76EFF">
              <w:rPr>
                <w:bCs/>
                <w:szCs w:val="24"/>
              </w:rPr>
              <w:t>;</w:t>
            </w:r>
          </w:p>
          <w:p w14:paraId="444EC865" w14:textId="12101743" w:rsidR="00EE3F9F" w:rsidRPr="00D76EFF" w:rsidRDefault="00EE3F9F" w:rsidP="00EE3F9F">
            <w:pPr>
              <w:pStyle w:val="21"/>
              <w:ind w:firstLine="351"/>
              <w:rPr>
                <w:bCs/>
                <w:szCs w:val="24"/>
              </w:rPr>
            </w:pPr>
            <w:r w:rsidRPr="00D76EFF">
              <w:rPr>
                <w:bCs/>
                <w:szCs w:val="24"/>
              </w:rPr>
              <w:t>плани</w:t>
            </w:r>
            <w:r w:rsidR="008B070B" w:rsidRPr="00D76EFF">
              <w:rPr>
                <w:bCs/>
                <w:szCs w:val="24"/>
              </w:rPr>
              <w:t xml:space="preserve"> управління річковими басейнами.</w:t>
            </w:r>
          </w:p>
          <w:p w14:paraId="300B1EF9" w14:textId="1DEAD362" w:rsidR="00A93253" w:rsidRPr="00D76EFF" w:rsidRDefault="007D723C" w:rsidP="007D723C">
            <w:pPr>
              <w:pStyle w:val="21"/>
              <w:ind w:firstLine="351"/>
              <w:rPr>
                <w:bCs/>
                <w:szCs w:val="24"/>
              </w:rPr>
            </w:pPr>
            <w:r w:rsidRPr="00D76EFF">
              <w:rPr>
                <w:bCs/>
                <w:szCs w:val="24"/>
              </w:rPr>
              <w:t xml:space="preserve">Відповідно до  Переліку  документації із землеустрою регіонального фонду документації із землеустрою у </w:t>
            </w:r>
            <w:r w:rsidR="00183F9D" w:rsidRPr="00D76EFF">
              <w:rPr>
                <w:bCs/>
                <w:szCs w:val="24"/>
              </w:rPr>
              <w:t>Донецькій</w:t>
            </w:r>
            <w:r w:rsidRPr="00D76EFF">
              <w:rPr>
                <w:bCs/>
                <w:szCs w:val="24"/>
              </w:rPr>
              <w:t xml:space="preserve"> області, що передані до Державного фонду документації із землеустрою,</w:t>
            </w:r>
            <w:r w:rsidR="00EE3F9F" w:rsidRPr="00D76EFF">
              <w:rPr>
                <w:bCs/>
                <w:szCs w:val="24"/>
              </w:rPr>
              <w:t xml:space="preserve"> схем</w:t>
            </w:r>
            <w:r w:rsidRPr="00D76EFF">
              <w:rPr>
                <w:bCs/>
                <w:szCs w:val="24"/>
              </w:rPr>
              <w:t>и</w:t>
            </w:r>
            <w:r w:rsidR="00EE3F9F" w:rsidRPr="00D76EFF">
              <w:rPr>
                <w:bCs/>
                <w:szCs w:val="24"/>
              </w:rPr>
              <w:t xml:space="preserve"> землеустрою і техніко-економічн</w:t>
            </w:r>
            <w:r w:rsidRPr="00D76EFF">
              <w:rPr>
                <w:bCs/>
                <w:szCs w:val="24"/>
              </w:rPr>
              <w:t>і</w:t>
            </w:r>
            <w:r w:rsidR="00EE3F9F" w:rsidRPr="00D76EFF">
              <w:rPr>
                <w:bCs/>
                <w:szCs w:val="24"/>
              </w:rPr>
              <w:t xml:space="preserve"> обґрунтуван</w:t>
            </w:r>
            <w:r w:rsidRPr="00D76EFF">
              <w:rPr>
                <w:bCs/>
                <w:szCs w:val="24"/>
              </w:rPr>
              <w:t>ня</w:t>
            </w:r>
            <w:r w:rsidR="00EE3F9F" w:rsidRPr="00D76EFF">
              <w:rPr>
                <w:bCs/>
                <w:szCs w:val="24"/>
              </w:rPr>
              <w:t xml:space="preserve"> використання та охорони земель адміністративно-територіальних одиниць та проект</w:t>
            </w:r>
            <w:r w:rsidRPr="00D76EFF">
              <w:rPr>
                <w:bCs/>
                <w:szCs w:val="24"/>
              </w:rPr>
              <w:t xml:space="preserve">и </w:t>
            </w:r>
            <w:r w:rsidR="00EE3F9F" w:rsidRPr="00D76EFF">
              <w:rPr>
                <w:bCs/>
                <w:szCs w:val="24"/>
              </w:rPr>
              <w:t xml:space="preserve">землеустрою щодо </w:t>
            </w:r>
            <w:r w:rsidR="00EE3F9F" w:rsidRPr="00D76EFF">
              <w:rPr>
                <w:bCs/>
                <w:szCs w:val="24"/>
              </w:rPr>
              <w:lastRenderedPageBreak/>
              <w:t>впорядкування території населених пунктів, проект</w:t>
            </w:r>
            <w:r w:rsidRPr="00D76EFF">
              <w:rPr>
                <w:bCs/>
                <w:szCs w:val="24"/>
              </w:rPr>
              <w:t>и</w:t>
            </w:r>
            <w:r w:rsidR="00EE3F9F" w:rsidRPr="00D76EFF">
              <w:rPr>
                <w:bCs/>
                <w:szCs w:val="24"/>
              </w:rPr>
              <w:t xml:space="preserve"> землеустрою щодо впорядкування територій для містобудівних потреб, план</w:t>
            </w:r>
            <w:r w:rsidRPr="00D76EFF">
              <w:rPr>
                <w:bCs/>
                <w:szCs w:val="24"/>
              </w:rPr>
              <w:t>и</w:t>
            </w:r>
            <w:r w:rsidR="00EE3F9F" w:rsidRPr="00D76EFF">
              <w:rPr>
                <w:bCs/>
                <w:szCs w:val="24"/>
              </w:rPr>
              <w:t xml:space="preserve"> земельно-господарського устрою, проект</w:t>
            </w:r>
            <w:r w:rsidRPr="00D76EFF">
              <w:rPr>
                <w:bCs/>
                <w:szCs w:val="24"/>
              </w:rPr>
              <w:t>и</w:t>
            </w:r>
            <w:r w:rsidR="00EE3F9F" w:rsidRPr="00D76EFF">
              <w:rPr>
                <w:bCs/>
                <w:szCs w:val="24"/>
              </w:rPr>
              <w:t xml:space="preserve">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00EE3F9F" w:rsidRPr="00D76EFF">
              <w:rPr>
                <w:bCs/>
                <w:szCs w:val="24"/>
              </w:rPr>
              <w:t>режимоутворюючих</w:t>
            </w:r>
            <w:proofErr w:type="spellEnd"/>
            <w:r w:rsidR="00EE3F9F" w:rsidRPr="00D76EFF">
              <w:rPr>
                <w:bCs/>
                <w:szCs w:val="24"/>
              </w:rPr>
              <w:t xml:space="preserve"> об’єктів у межах території </w:t>
            </w:r>
            <w:r w:rsidR="00183F9D" w:rsidRPr="00D76EFF">
              <w:rPr>
                <w:bCs/>
                <w:szCs w:val="24"/>
              </w:rPr>
              <w:t>Дружківської</w:t>
            </w:r>
            <w:r w:rsidRPr="00D76EFF">
              <w:rPr>
                <w:bCs/>
                <w:szCs w:val="24"/>
              </w:rPr>
              <w:t xml:space="preserve"> </w:t>
            </w:r>
            <w:r w:rsidR="00EE3F9F" w:rsidRPr="00D76EFF">
              <w:rPr>
                <w:bCs/>
                <w:szCs w:val="24"/>
              </w:rPr>
              <w:t>територіальної громади</w:t>
            </w:r>
            <w:r w:rsidRPr="00D76EFF">
              <w:rPr>
                <w:bCs/>
                <w:szCs w:val="24"/>
              </w:rPr>
              <w:t xml:space="preserve"> не розроблялись. </w:t>
            </w:r>
          </w:p>
        </w:tc>
      </w:tr>
      <w:tr w:rsidR="00A93253" w:rsidRPr="00030717" w14:paraId="59D3DB99"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3D7110AA" w14:textId="77777777" w:rsidR="00A93253" w:rsidRPr="00D76EFF" w:rsidRDefault="00A93253">
            <w:pPr>
              <w:ind w:right="-142"/>
              <w:jc w:val="center"/>
              <w:rPr>
                <w:sz w:val="24"/>
                <w:szCs w:val="24"/>
                <w:lang w:val="en-US"/>
              </w:rPr>
            </w:pPr>
            <w:r w:rsidRPr="00D76EFF">
              <w:rPr>
                <w:sz w:val="24"/>
                <w:szCs w:val="24"/>
                <w:lang w:val="en-US"/>
              </w:rPr>
              <w:lastRenderedPageBreak/>
              <w:t>10</w:t>
            </w:r>
          </w:p>
        </w:tc>
        <w:tc>
          <w:tcPr>
            <w:tcW w:w="3244" w:type="dxa"/>
            <w:tcBorders>
              <w:top w:val="single" w:sz="4" w:space="0" w:color="auto"/>
              <w:left w:val="single" w:sz="4" w:space="0" w:color="auto"/>
              <w:bottom w:val="single" w:sz="4" w:space="0" w:color="auto"/>
              <w:right w:val="single" w:sz="4" w:space="0" w:color="auto"/>
            </w:tcBorders>
            <w:hideMark/>
          </w:tcPr>
          <w:p w14:paraId="35990E2B" w14:textId="77777777" w:rsidR="00A93253" w:rsidRPr="00D76EFF" w:rsidRDefault="00A93253" w:rsidP="0003073D">
            <w:pPr>
              <w:ind w:right="142"/>
              <w:jc w:val="both"/>
              <w:rPr>
                <w:sz w:val="24"/>
                <w:szCs w:val="24"/>
                <w:lang w:val="uk-UA"/>
              </w:rPr>
            </w:pPr>
            <w:r w:rsidRPr="00D76EFF">
              <w:rPr>
                <w:sz w:val="24"/>
                <w:szCs w:val="24"/>
                <w:lang w:val="uk-UA"/>
              </w:rPr>
              <w:t>Врахування об’єктів державних та рег</w:t>
            </w:r>
            <w:r w:rsidR="00176BF0" w:rsidRPr="00D76EFF">
              <w:rPr>
                <w:sz w:val="24"/>
                <w:szCs w:val="24"/>
                <w:lang w:val="uk-UA"/>
              </w:rPr>
              <w:t>іональних інтересів при розробленні</w:t>
            </w:r>
            <w:r w:rsidRPr="00D76EFF">
              <w:rPr>
                <w:sz w:val="24"/>
                <w:szCs w:val="24"/>
                <w:lang w:val="uk-UA"/>
              </w:rPr>
              <w:t xml:space="preserve"> комплексного плану </w:t>
            </w:r>
          </w:p>
        </w:tc>
        <w:tc>
          <w:tcPr>
            <w:tcW w:w="5969" w:type="dxa"/>
            <w:tcBorders>
              <w:top w:val="single" w:sz="4" w:space="0" w:color="auto"/>
              <w:left w:val="single" w:sz="4" w:space="0" w:color="auto"/>
              <w:bottom w:val="single" w:sz="4" w:space="0" w:color="auto"/>
              <w:right w:val="single" w:sz="4" w:space="0" w:color="auto"/>
            </w:tcBorders>
            <w:hideMark/>
          </w:tcPr>
          <w:p w14:paraId="4BC15B3E" w14:textId="6EF198CA" w:rsidR="00A93253" w:rsidRPr="00D403E3" w:rsidRDefault="00A93253">
            <w:pPr>
              <w:pStyle w:val="21"/>
              <w:ind w:firstLine="359"/>
              <w:rPr>
                <w:bCs/>
                <w:szCs w:val="24"/>
              </w:rPr>
            </w:pPr>
            <w:r w:rsidRPr="00D76EFF">
              <w:rPr>
                <w:bCs/>
                <w:szCs w:val="24"/>
              </w:rPr>
              <w:t xml:space="preserve">Врахувати об’єкти державних та регіональних інтересів, інформація про які надається </w:t>
            </w:r>
            <w:r w:rsidR="00183F9D" w:rsidRPr="00030717">
              <w:rPr>
                <w:bCs/>
                <w:szCs w:val="24"/>
              </w:rPr>
              <w:t>Донецькою</w:t>
            </w:r>
            <w:r w:rsidRPr="00030717">
              <w:rPr>
                <w:bCs/>
                <w:szCs w:val="24"/>
              </w:rPr>
              <w:t xml:space="preserve"> обласною державною адміністрацією (Лист </w:t>
            </w:r>
            <w:r w:rsidR="00D403E3" w:rsidRPr="00030717">
              <w:rPr>
                <w:bCs/>
                <w:szCs w:val="24"/>
              </w:rPr>
              <w:t xml:space="preserve">Управління містобудування та архітектури Донецької обласної державної адміністрації </w:t>
            </w:r>
            <w:r w:rsidRPr="00030717">
              <w:rPr>
                <w:bCs/>
                <w:szCs w:val="24"/>
              </w:rPr>
              <w:t>№</w:t>
            </w:r>
            <w:r w:rsidR="00994D99" w:rsidRPr="00030717">
              <w:rPr>
                <w:bCs/>
                <w:szCs w:val="24"/>
              </w:rPr>
              <w:t>375/0/131-21</w:t>
            </w:r>
            <w:r w:rsidRPr="00030717">
              <w:rPr>
                <w:bCs/>
                <w:szCs w:val="24"/>
              </w:rPr>
              <w:t xml:space="preserve"> від</w:t>
            </w:r>
            <w:r w:rsidR="00994D99" w:rsidRPr="00030717">
              <w:rPr>
                <w:bCs/>
                <w:szCs w:val="24"/>
              </w:rPr>
              <w:t>10.09.2021</w:t>
            </w:r>
            <w:r w:rsidRPr="00030717">
              <w:rPr>
                <w:bCs/>
                <w:szCs w:val="24"/>
              </w:rPr>
              <w:t>).</w:t>
            </w:r>
          </w:p>
          <w:p w14:paraId="00705529" w14:textId="2C64ABF5" w:rsidR="00A93253" w:rsidRPr="00D76EFF" w:rsidRDefault="00A93253" w:rsidP="007E788F">
            <w:pPr>
              <w:pStyle w:val="21"/>
              <w:ind w:firstLine="359"/>
              <w:rPr>
                <w:bCs/>
                <w:szCs w:val="24"/>
              </w:rPr>
            </w:pPr>
            <w:r w:rsidRPr="00D76EFF">
              <w:rPr>
                <w:bCs/>
                <w:szCs w:val="24"/>
              </w:rPr>
              <w:t>Врахувати рішення</w:t>
            </w:r>
            <w:r w:rsidR="007E788F" w:rsidRPr="00D76EFF">
              <w:rPr>
                <w:bCs/>
                <w:szCs w:val="24"/>
              </w:rPr>
              <w:t xml:space="preserve"> Генеральної схеми планування території України,</w:t>
            </w:r>
            <w:r w:rsidRPr="00D76EFF">
              <w:rPr>
                <w:bCs/>
                <w:szCs w:val="24"/>
              </w:rPr>
              <w:t xml:space="preserve"> Схеми планування територі</w:t>
            </w:r>
            <w:r w:rsidR="007E788F" w:rsidRPr="00D76EFF">
              <w:rPr>
                <w:bCs/>
                <w:szCs w:val="24"/>
              </w:rPr>
              <w:t xml:space="preserve">ї </w:t>
            </w:r>
            <w:r w:rsidR="00183F9D" w:rsidRPr="00D76EFF">
              <w:rPr>
                <w:bCs/>
                <w:szCs w:val="24"/>
              </w:rPr>
              <w:t>Донецької</w:t>
            </w:r>
            <w:r w:rsidR="007E788F" w:rsidRPr="00D76EFF">
              <w:rPr>
                <w:bCs/>
                <w:szCs w:val="24"/>
              </w:rPr>
              <w:t xml:space="preserve"> області, Стратегії</w:t>
            </w:r>
            <w:r w:rsidRPr="00D76EFF">
              <w:rPr>
                <w:bCs/>
                <w:szCs w:val="24"/>
              </w:rPr>
              <w:t xml:space="preserve"> розвитку </w:t>
            </w:r>
            <w:r w:rsidR="00183F9D" w:rsidRPr="00D76EFF">
              <w:rPr>
                <w:bCs/>
                <w:szCs w:val="24"/>
              </w:rPr>
              <w:t>Донецької</w:t>
            </w:r>
            <w:r w:rsidRPr="00D76EFF">
              <w:rPr>
                <w:bCs/>
                <w:szCs w:val="24"/>
              </w:rPr>
              <w:t xml:space="preserve"> області </w:t>
            </w:r>
            <w:r w:rsidR="007E788F" w:rsidRPr="00D76EFF">
              <w:rPr>
                <w:bCs/>
                <w:szCs w:val="24"/>
              </w:rPr>
              <w:t xml:space="preserve">на </w:t>
            </w:r>
            <w:r w:rsidR="00746824" w:rsidRPr="00D76EFF">
              <w:rPr>
                <w:bCs/>
                <w:szCs w:val="24"/>
              </w:rPr>
              <w:t xml:space="preserve">період до </w:t>
            </w:r>
            <w:r w:rsidR="007E788F" w:rsidRPr="00D76EFF">
              <w:rPr>
                <w:bCs/>
                <w:szCs w:val="24"/>
              </w:rPr>
              <w:t>2027 роки.</w:t>
            </w:r>
          </w:p>
          <w:p w14:paraId="53D62846" w14:textId="362D98F2" w:rsidR="005563DA" w:rsidRPr="00D76EFF" w:rsidRDefault="009E7175" w:rsidP="005563DA">
            <w:pPr>
              <w:pStyle w:val="21"/>
              <w:ind w:firstLine="359"/>
              <w:rPr>
                <w:bCs/>
                <w:szCs w:val="24"/>
              </w:rPr>
            </w:pPr>
            <w:r w:rsidRPr="00D76EFF">
              <w:rPr>
                <w:bCs/>
                <w:szCs w:val="24"/>
              </w:rPr>
              <w:t xml:space="preserve">Врахувати </w:t>
            </w:r>
            <w:r w:rsidR="005563DA" w:rsidRPr="00D76EFF">
              <w:rPr>
                <w:bCs/>
                <w:szCs w:val="24"/>
              </w:rPr>
              <w:t xml:space="preserve">об’єкти інтересів суміжних </w:t>
            </w:r>
            <w:r w:rsidR="00C15C05" w:rsidRPr="00D76EFF">
              <w:rPr>
                <w:bCs/>
                <w:szCs w:val="24"/>
              </w:rPr>
              <w:t>територіальних громад: Андріївська сільська ТГ</w:t>
            </w:r>
            <w:r w:rsidR="005563DA" w:rsidRPr="00D76EFF">
              <w:rPr>
                <w:bCs/>
                <w:szCs w:val="24"/>
              </w:rPr>
              <w:t xml:space="preserve">, </w:t>
            </w:r>
            <w:proofErr w:type="spellStart"/>
            <w:r w:rsidR="00C15C05" w:rsidRPr="00D76EFF">
              <w:rPr>
                <w:bCs/>
                <w:szCs w:val="24"/>
              </w:rPr>
              <w:t>Шахівська</w:t>
            </w:r>
            <w:proofErr w:type="spellEnd"/>
            <w:r w:rsidR="00C15C05" w:rsidRPr="00D76EFF">
              <w:rPr>
                <w:bCs/>
                <w:szCs w:val="24"/>
              </w:rPr>
              <w:t xml:space="preserve"> сільська ТГ, Краматорська міська ТГ, Костянтинівська міська ТГ, </w:t>
            </w:r>
            <w:proofErr w:type="spellStart"/>
            <w:r w:rsidR="00C15C05" w:rsidRPr="00D76EFF">
              <w:rPr>
                <w:bCs/>
                <w:szCs w:val="24"/>
              </w:rPr>
              <w:t>Іллінівська</w:t>
            </w:r>
            <w:proofErr w:type="spellEnd"/>
            <w:r w:rsidR="00C15C05" w:rsidRPr="00D76EFF">
              <w:rPr>
                <w:bCs/>
                <w:szCs w:val="24"/>
              </w:rPr>
              <w:t xml:space="preserve"> сільська ТГ.</w:t>
            </w:r>
          </w:p>
        </w:tc>
      </w:tr>
      <w:tr w:rsidR="00A93253" w:rsidRPr="00D76EFF" w14:paraId="6555065C"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2F9C5214" w14:textId="77777777" w:rsidR="00A93253" w:rsidRPr="00D76EFF" w:rsidRDefault="00A93253">
            <w:pPr>
              <w:ind w:right="-142"/>
              <w:jc w:val="center"/>
              <w:rPr>
                <w:sz w:val="24"/>
                <w:szCs w:val="24"/>
                <w:lang w:val="en-US"/>
              </w:rPr>
            </w:pPr>
            <w:r w:rsidRPr="00D76EFF">
              <w:rPr>
                <w:sz w:val="24"/>
                <w:szCs w:val="24"/>
                <w:lang w:val="uk-UA"/>
              </w:rPr>
              <w:t>1</w:t>
            </w:r>
            <w:r w:rsidRPr="00D76EFF">
              <w:rPr>
                <w:sz w:val="24"/>
                <w:szCs w:val="24"/>
                <w:lang w:val="en-US"/>
              </w:rPr>
              <w:t>1</w:t>
            </w:r>
          </w:p>
        </w:tc>
        <w:tc>
          <w:tcPr>
            <w:tcW w:w="3244" w:type="dxa"/>
            <w:tcBorders>
              <w:top w:val="single" w:sz="4" w:space="0" w:color="auto"/>
              <w:left w:val="single" w:sz="4" w:space="0" w:color="auto"/>
              <w:bottom w:val="single" w:sz="4" w:space="0" w:color="auto"/>
              <w:right w:val="single" w:sz="4" w:space="0" w:color="auto"/>
            </w:tcBorders>
            <w:hideMark/>
          </w:tcPr>
          <w:p w14:paraId="1B058669" w14:textId="77777777" w:rsidR="00A93253" w:rsidRPr="00D76EFF" w:rsidRDefault="00176BF0" w:rsidP="007B29D0">
            <w:pPr>
              <w:ind w:right="142"/>
              <w:jc w:val="both"/>
              <w:rPr>
                <w:sz w:val="24"/>
                <w:szCs w:val="24"/>
                <w:lang w:val="uk-UA"/>
              </w:rPr>
            </w:pPr>
            <w:r w:rsidRPr="00D76EFF">
              <w:rPr>
                <w:sz w:val="24"/>
                <w:szCs w:val="24"/>
                <w:lang w:val="uk-UA"/>
              </w:rPr>
              <w:t>Етапи розроблення</w:t>
            </w:r>
            <w:r w:rsidR="00A93253" w:rsidRPr="00D76EFF">
              <w:rPr>
                <w:sz w:val="24"/>
                <w:szCs w:val="24"/>
                <w:lang w:val="uk-UA"/>
              </w:rPr>
              <w:t xml:space="preserve"> комплексного плану </w:t>
            </w:r>
          </w:p>
        </w:tc>
        <w:tc>
          <w:tcPr>
            <w:tcW w:w="5969" w:type="dxa"/>
            <w:tcBorders>
              <w:top w:val="single" w:sz="4" w:space="0" w:color="auto"/>
              <w:left w:val="single" w:sz="4" w:space="0" w:color="auto"/>
              <w:bottom w:val="single" w:sz="4" w:space="0" w:color="auto"/>
              <w:right w:val="single" w:sz="4" w:space="0" w:color="auto"/>
            </w:tcBorders>
            <w:hideMark/>
          </w:tcPr>
          <w:p w14:paraId="3E022603" w14:textId="77777777" w:rsidR="00A93253" w:rsidRPr="00030717" w:rsidRDefault="00A93253" w:rsidP="00A93253">
            <w:pPr>
              <w:pStyle w:val="a5"/>
              <w:numPr>
                <w:ilvl w:val="0"/>
                <w:numId w:val="2"/>
              </w:numPr>
              <w:spacing w:after="0" w:line="240" w:lineRule="auto"/>
              <w:ind w:left="0" w:firstLine="459"/>
              <w:jc w:val="both"/>
              <w:rPr>
                <w:rFonts w:ascii="Times New Roman" w:hAnsi="Times New Roman"/>
                <w:sz w:val="24"/>
                <w:szCs w:val="24"/>
              </w:rPr>
            </w:pPr>
            <w:r w:rsidRPr="00030717">
              <w:rPr>
                <w:rFonts w:ascii="Times New Roman" w:hAnsi="Times New Roman"/>
                <w:sz w:val="24"/>
                <w:szCs w:val="24"/>
              </w:rPr>
              <w:t>Проведення підготовчих робіт, збір додаткових вихідних даних.</w:t>
            </w:r>
          </w:p>
          <w:p w14:paraId="08CB8579" w14:textId="481ED288" w:rsidR="00A93253" w:rsidRPr="00030717" w:rsidRDefault="00A93253" w:rsidP="00A93253">
            <w:pPr>
              <w:pStyle w:val="a5"/>
              <w:numPr>
                <w:ilvl w:val="0"/>
                <w:numId w:val="2"/>
              </w:numPr>
              <w:spacing w:after="0" w:line="240" w:lineRule="auto"/>
              <w:ind w:left="0" w:firstLine="459"/>
              <w:jc w:val="both"/>
              <w:rPr>
                <w:rFonts w:ascii="Times New Roman" w:hAnsi="Times New Roman"/>
                <w:sz w:val="24"/>
                <w:szCs w:val="24"/>
              </w:rPr>
            </w:pPr>
            <w:r w:rsidRPr="00030717">
              <w:rPr>
                <w:rFonts w:ascii="Times New Roman" w:hAnsi="Times New Roman"/>
                <w:sz w:val="24"/>
                <w:szCs w:val="24"/>
              </w:rPr>
              <w:t>Аналіз та узагальнення вихідних даних, характеристика сучасного стану</w:t>
            </w:r>
            <w:r w:rsidR="00176BF0" w:rsidRPr="00030717">
              <w:rPr>
                <w:rFonts w:ascii="Times New Roman" w:hAnsi="Times New Roman"/>
                <w:sz w:val="24"/>
                <w:szCs w:val="24"/>
              </w:rPr>
              <w:t xml:space="preserve"> використання територій</w:t>
            </w:r>
            <w:r w:rsidRPr="00030717">
              <w:rPr>
                <w:rFonts w:ascii="Times New Roman" w:hAnsi="Times New Roman"/>
                <w:sz w:val="24"/>
                <w:szCs w:val="24"/>
              </w:rPr>
              <w:t xml:space="preserve">, формування плану існуючого використання території </w:t>
            </w:r>
            <w:r w:rsidR="00183F9D" w:rsidRPr="00030717">
              <w:rPr>
                <w:rFonts w:ascii="Times New Roman" w:hAnsi="Times New Roman"/>
                <w:sz w:val="24"/>
                <w:szCs w:val="24"/>
              </w:rPr>
              <w:t>Дружківської</w:t>
            </w:r>
            <w:r w:rsidRPr="00030717">
              <w:rPr>
                <w:rFonts w:ascii="Times New Roman" w:hAnsi="Times New Roman"/>
                <w:sz w:val="24"/>
                <w:szCs w:val="24"/>
              </w:rPr>
              <w:t xml:space="preserve"> територіальної громади, виконання комплексної оцінки території громади, розроблення прогнозу перспективного соціально-економічного розвитку громади.</w:t>
            </w:r>
          </w:p>
          <w:p w14:paraId="6BBA8FB4" w14:textId="3751C0DC" w:rsidR="00A93253" w:rsidRPr="00030717" w:rsidRDefault="002A16DC" w:rsidP="00A93253">
            <w:pPr>
              <w:pStyle w:val="a5"/>
              <w:numPr>
                <w:ilvl w:val="0"/>
                <w:numId w:val="2"/>
              </w:numPr>
              <w:spacing w:after="0" w:line="240" w:lineRule="auto"/>
              <w:ind w:left="0" w:firstLine="459"/>
              <w:jc w:val="both"/>
              <w:rPr>
                <w:rFonts w:ascii="Times New Roman" w:hAnsi="Times New Roman"/>
                <w:sz w:val="24"/>
                <w:szCs w:val="24"/>
              </w:rPr>
            </w:pPr>
            <w:r w:rsidRPr="00030717">
              <w:rPr>
                <w:rFonts w:ascii="Times New Roman" w:hAnsi="Times New Roman"/>
                <w:sz w:val="24"/>
                <w:szCs w:val="24"/>
              </w:rPr>
              <w:t xml:space="preserve">Розроблення </w:t>
            </w:r>
            <w:proofErr w:type="spellStart"/>
            <w:r w:rsidRPr="00030717">
              <w:rPr>
                <w:rFonts w:ascii="Times New Roman" w:hAnsi="Times New Roman"/>
                <w:sz w:val="24"/>
                <w:szCs w:val="24"/>
              </w:rPr>
              <w:t>проє</w:t>
            </w:r>
            <w:r w:rsidR="00A93253" w:rsidRPr="00030717">
              <w:rPr>
                <w:rFonts w:ascii="Times New Roman" w:hAnsi="Times New Roman"/>
                <w:sz w:val="24"/>
                <w:szCs w:val="24"/>
              </w:rPr>
              <w:t>ктних</w:t>
            </w:r>
            <w:proofErr w:type="spellEnd"/>
            <w:r w:rsidR="00A93253" w:rsidRPr="00030717">
              <w:rPr>
                <w:rFonts w:ascii="Times New Roman" w:hAnsi="Times New Roman"/>
                <w:sz w:val="24"/>
                <w:szCs w:val="24"/>
              </w:rPr>
              <w:t xml:space="preserve"> рішень комплексного плану </w:t>
            </w:r>
            <w:r w:rsidR="00183F9D" w:rsidRPr="00030717">
              <w:rPr>
                <w:rFonts w:ascii="Times New Roman" w:hAnsi="Times New Roman"/>
                <w:sz w:val="24"/>
                <w:szCs w:val="24"/>
              </w:rPr>
              <w:t>Дружківської</w:t>
            </w:r>
            <w:r w:rsidR="00A93253" w:rsidRPr="00030717">
              <w:rPr>
                <w:rFonts w:ascii="Times New Roman" w:hAnsi="Times New Roman"/>
                <w:sz w:val="24"/>
                <w:szCs w:val="24"/>
              </w:rPr>
              <w:t xml:space="preserve"> територіальної громади.</w:t>
            </w:r>
          </w:p>
          <w:p w14:paraId="073F8C6B" w14:textId="77777777" w:rsidR="00743A4C" w:rsidRPr="00030717" w:rsidRDefault="00743A4C" w:rsidP="00743A4C">
            <w:pPr>
              <w:pStyle w:val="a5"/>
              <w:spacing w:after="0" w:line="240" w:lineRule="auto"/>
              <w:jc w:val="both"/>
              <w:rPr>
                <w:rFonts w:ascii="Times New Roman" w:hAnsi="Times New Roman"/>
                <w:sz w:val="24"/>
                <w:szCs w:val="24"/>
              </w:rPr>
            </w:pPr>
            <w:r w:rsidRPr="00030717">
              <w:rPr>
                <w:rFonts w:ascii="Times New Roman" w:hAnsi="Times New Roman"/>
                <w:sz w:val="24"/>
                <w:szCs w:val="24"/>
              </w:rPr>
              <w:t xml:space="preserve">При розробці </w:t>
            </w:r>
            <w:proofErr w:type="spellStart"/>
            <w:r w:rsidRPr="00030717">
              <w:rPr>
                <w:rFonts w:ascii="Times New Roman" w:hAnsi="Times New Roman"/>
                <w:sz w:val="24"/>
                <w:szCs w:val="24"/>
              </w:rPr>
              <w:t>проєктних</w:t>
            </w:r>
            <w:proofErr w:type="spellEnd"/>
            <w:r w:rsidRPr="00030717">
              <w:rPr>
                <w:rFonts w:ascii="Times New Roman" w:hAnsi="Times New Roman"/>
                <w:sz w:val="24"/>
                <w:szCs w:val="24"/>
              </w:rPr>
              <w:t xml:space="preserve"> рішень врахувати:</w:t>
            </w:r>
          </w:p>
          <w:p w14:paraId="79A97135" w14:textId="704F31A3" w:rsidR="00743A4C" w:rsidRPr="00030717" w:rsidRDefault="00743A4C" w:rsidP="00442F6E">
            <w:pPr>
              <w:pStyle w:val="a5"/>
              <w:numPr>
                <w:ilvl w:val="0"/>
                <w:numId w:val="18"/>
              </w:numPr>
              <w:ind w:left="0" w:firstLine="488"/>
              <w:jc w:val="both"/>
              <w:rPr>
                <w:rFonts w:ascii="Times New Roman" w:hAnsi="Times New Roman"/>
                <w:sz w:val="24"/>
                <w:szCs w:val="24"/>
              </w:rPr>
            </w:pPr>
            <w:r w:rsidRPr="00030717">
              <w:rPr>
                <w:rFonts w:ascii="Times New Roman" w:hAnsi="Times New Roman"/>
                <w:sz w:val="24"/>
                <w:szCs w:val="24"/>
              </w:rPr>
              <w:t>державні та регіональні інтереси;</w:t>
            </w:r>
          </w:p>
          <w:p w14:paraId="54A6EDFF" w14:textId="176C4F77" w:rsidR="00743A4C" w:rsidRPr="00030717" w:rsidRDefault="00743A4C" w:rsidP="00442F6E">
            <w:pPr>
              <w:pStyle w:val="a5"/>
              <w:numPr>
                <w:ilvl w:val="0"/>
                <w:numId w:val="18"/>
              </w:numPr>
              <w:ind w:left="0" w:firstLine="488"/>
              <w:jc w:val="both"/>
              <w:rPr>
                <w:rFonts w:ascii="Times New Roman" w:hAnsi="Times New Roman"/>
                <w:sz w:val="24"/>
                <w:szCs w:val="24"/>
              </w:rPr>
            </w:pPr>
            <w:r w:rsidRPr="00030717">
              <w:rPr>
                <w:rFonts w:ascii="Times New Roman" w:hAnsi="Times New Roman"/>
                <w:sz w:val="24"/>
                <w:szCs w:val="24"/>
              </w:rPr>
              <w:t xml:space="preserve">інтереси суміжних територіальних громад; </w:t>
            </w:r>
          </w:p>
          <w:p w14:paraId="4F6FB978" w14:textId="1B2B6A92" w:rsidR="000269FE" w:rsidRPr="00030717" w:rsidRDefault="00743A4C" w:rsidP="00442F6E">
            <w:pPr>
              <w:pStyle w:val="a5"/>
              <w:numPr>
                <w:ilvl w:val="0"/>
                <w:numId w:val="18"/>
              </w:numPr>
              <w:ind w:left="0" w:firstLine="488"/>
              <w:jc w:val="both"/>
              <w:rPr>
                <w:rFonts w:ascii="Times New Roman" w:hAnsi="Times New Roman"/>
                <w:sz w:val="24"/>
                <w:szCs w:val="24"/>
              </w:rPr>
            </w:pPr>
            <w:proofErr w:type="spellStart"/>
            <w:r w:rsidRPr="00030717">
              <w:rPr>
                <w:rFonts w:ascii="Times New Roman" w:hAnsi="Times New Roman"/>
                <w:sz w:val="24"/>
                <w:szCs w:val="24"/>
              </w:rPr>
              <w:t>проєктні</w:t>
            </w:r>
            <w:proofErr w:type="spellEnd"/>
            <w:r w:rsidRPr="00030717">
              <w:rPr>
                <w:rFonts w:ascii="Times New Roman" w:hAnsi="Times New Roman"/>
                <w:sz w:val="24"/>
                <w:szCs w:val="24"/>
              </w:rPr>
              <w:t xml:space="preserve"> рішення чинної містобудівної документації, в тому числі визначити </w:t>
            </w:r>
            <w:proofErr w:type="spellStart"/>
            <w:r w:rsidRPr="00030717">
              <w:rPr>
                <w:rFonts w:ascii="Times New Roman" w:hAnsi="Times New Roman"/>
                <w:sz w:val="24"/>
                <w:szCs w:val="24"/>
              </w:rPr>
              <w:t>проєктні</w:t>
            </w:r>
            <w:proofErr w:type="spellEnd"/>
            <w:r w:rsidRPr="00030717">
              <w:rPr>
                <w:rFonts w:ascii="Times New Roman" w:hAnsi="Times New Roman"/>
                <w:sz w:val="24"/>
                <w:szCs w:val="24"/>
              </w:rPr>
              <w:t xml:space="preserve"> рішення, що передбачається не враховувати; </w:t>
            </w:r>
          </w:p>
          <w:p w14:paraId="0F44D547" w14:textId="7E441E0C" w:rsidR="000269FE" w:rsidRPr="00030717" w:rsidRDefault="00743A4C" w:rsidP="00442F6E">
            <w:pPr>
              <w:pStyle w:val="a5"/>
              <w:numPr>
                <w:ilvl w:val="0"/>
                <w:numId w:val="18"/>
              </w:numPr>
              <w:ind w:left="0" w:firstLine="488"/>
              <w:jc w:val="both"/>
              <w:rPr>
                <w:rFonts w:ascii="Times New Roman" w:hAnsi="Times New Roman"/>
                <w:sz w:val="24"/>
                <w:szCs w:val="24"/>
              </w:rPr>
            </w:pPr>
            <w:r w:rsidRPr="00030717">
              <w:rPr>
                <w:rFonts w:ascii="Times New Roman" w:hAnsi="Times New Roman"/>
                <w:sz w:val="24"/>
                <w:szCs w:val="24"/>
              </w:rPr>
              <w:t>положен</w:t>
            </w:r>
            <w:r w:rsidR="000269FE" w:rsidRPr="00030717">
              <w:rPr>
                <w:rFonts w:ascii="Times New Roman" w:hAnsi="Times New Roman"/>
                <w:sz w:val="24"/>
                <w:szCs w:val="24"/>
              </w:rPr>
              <w:t>ня</w:t>
            </w:r>
            <w:r w:rsidRPr="00030717">
              <w:rPr>
                <w:rFonts w:ascii="Times New Roman" w:hAnsi="Times New Roman"/>
                <w:sz w:val="24"/>
                <w:szCs w:val="24"/>
              </w:rPr>
              <w:t xml:space="preserve"> та рішен</w:t>
            </w:r>
            <w:r w:rsidR="000269FE" w:rsidRPr="00030717">
              <w:rPr>
                <w:rFonts w:ascii="Times New Roman" w:hAnsi="Times New Roman"/>
                <w:sz w:val="24"/>
                <w:szCs w:val="24"/>
              </w:rPr>
              <w:t>ня</w:t>
            </w:r>
            <w:r w:rsidRPr="00030717">
              <w:rPr>
                <w:rFonts w:ascii="Times New Roman" w:hAnsi="Times New Roman"/>
                <w:sz w:val="24"/>
                <w:szCs w:val="24"/>
              </w:rPr>
              <w:t xml:space="preserve"> документів державного планування територіальної громади</w:t>
            </w:r>
            <w:r w:rsidR="000269FE" w:rsidRPr="00030717">
              <w:rPr>
                <w:rFonts w:ascii="Times New Roman" w:hAnsi="Times New Roman"/>
                <w:sz w:val="24"/>
                <w:szCs w:val="24"/>
              </w:rPr>
              <w:t xml:space="preserve">, при необхідності, </w:t>
            </w:r>
            <w:r w:rsidRPr="00030717">
              <w:rPr>
                <w:rFonts w:ascii="Times New Roman" w:hAnsi="Times New Roman"/>
                <w:sz w:val="24"/>
                <w:szCs w:val="24"/>
              </w:rPr>
              <w:t>підготов</w:t>
            </w:r>
            <w:r w:rsidR="000269FE" w:rsidRPr="00030717">
              <w:rPr>
                <w:rFonts w:ascii="Times New Roman" w:hAnsi="Times New Roman"/>
                <w:sz w:val="24"/>
                <w:szCs w:val="24"/>
              </w:rPr>
              <w:t>ити</w:t>
            </w:r>
            <w:r w:rsidRPr="00030717">
              <w:rPr>
                <w:rFonts w:ascii="Times New Roman" w:hAnsi="Times New Roman"/>
                <w:sz w:val="24"/>
                <w:szCs w:val="24"/>
              </w:rPr>
              <w:t xml:space="preserve"> пропозиці</w:t>
            </w:r>
            <w:r w:rsidR="000269FE" w:rsidRPr="00030717">
              <w:rPr>
                <w:rFonts w:ascii="Times New Roman" w:hAnsi="Times New Roman"/>
                <w:sz w:val="24"/>
                <w:szCs w:val="24"/>
              </w:rPr>
              <w:t>ї</w:t>
            </w:r>
            <w:r w:rsidRPr="00030717">
              <w:rPr>
                <w:rFonts w:ascii="Times New Roman" w:hAnsi="Times New Roman"/>
                <w:sz w:val="24"/>
                <w:szCs w:val="24"/>
              </w:rPr>
              <w:t xml:space="preserve"> щодо внесення змін до відповідних документів територіальної громади</w:t>
            </w:r>
            <w:r w:rsidR="000269FE" w:rsidRPr="00030717">
              <w:rPr>
                <w:rFonts w:ascii="Times New Roman" w:hAnsi="Times New Roman"/>
                <w:sz w:val="24"/>
                <w:szCs w:val="24"/>
              </w:rPr>
              <w:t>;</w:t>
            </w:r>
            <w:r w:rsidRPr="00030717">
              <w:rPr>
                <w:rFonts w:ascii="Times New Roman" w:hAnsi="Times New Roman"/>
                <w:sz w:val="24"/>
                <w:szCs w:val="24"/>
              </w:rPr>
              <w:t xml:space="preserve"> </w:t>
            </w:r>
          </w:p>
          <w:p w14:paraId="7A5F7E98" w14:textId="005B8306" w:rsidR="00743A4C" w:rsidRPr="00030717" w:rsidRDefault="00743A4C" w:rsidP="00442F6E">
            <w:pPr>
              <w:pStyle w:val="a5"/>
              <w:numPr>
                <w:ilvl w:val="0"/>
                <w:numId w:val="18"/>
              </w:numPr>
              <w:ind w:left="0" w:firstLine="488"/>
              <w:jc w:val="both"/>
              <w:rPr>
                <w:rFonts w:ascii="Times New Roman" w:hAnsi="Times New Roman"/>
                <w:sz w:val="24"/>
                <w:szCs w:val="24"/>
              </w:rPr>
            </w:pPr>
            <w:r w:rsidRPr="00030717">
              <w:rPr>
                <w:rFonts w:ascii="Times New Roman" w:hAnsi="Times New Roman"/>
                <w:sz w:val="24"/>
                <w:szCs w:val="24"/>
              </w:rPr>
              <w:t>врахува</w:t>
            </w:r>
            <w:r w:rsidR="000269FE" w:rsidRPr="00030717">
              <w:rPr>
                <w:rFonts w:ascii="Times New Roman" w:hAnsi="Times New Roman"/>
                <w:sz w:val="24"/>
                <w:szCs w:val="24"/>
              </w:rPr>
              <w:t>ти</w:t>
            </w:r>
            <w:r w:rsidRPr="00030717">
              <w:rPr>
                <w:rFonts w:ascii="Times New Roman" w:hAnsi="Times New Roman"/>
                <w:sz w:val="24"/>
                <w:szCs w:val="24"/>
              </w:rPr>
              <w:t xml:space="preserve"> або обґрунтува</w:t>
            </w:r>
            <w:r w:rsidR="000269FE" w:rsidRPr="00030717">
              <w:rPr>
                <w:rFonts w:ascii="Times New Roman" w:hAnsi="Times New Roman"/>
                <w:sz w:val="24"/>
                <w:szCs w:val="24"/>
              </w:rPr>
              <w:t>ти</w:t>
            </w:r>
            <w:r w:rsidRPr="00030717">
              <w:rPr>
                <w:rFonts w:ascii="Times New Roman" w:hAnsi="Times New Roman"/>
                <w:sz w:val="24"/>
                <w:szCs w:val="24"/>
              </w:rPr>
              <w:t xml:space="preserve"> відхилення пропозицій до розроблення документації, наданих фізичними та юридичними особами</w:t>
            </w:r>
            <w:r w:rsidR="000269FE" w:rsidRPr="00030717">
              <w:rPr>
                <w:rFonts w:ascii="Times New Roman" w:hAnsi="Times New Roman"/>
                <w:sz w:val="24"/>
                <w:szCs w:val="24"/>
              </w:rPr>
              <w:t>.</w:t>
            </w:r>
          </w:p>
          <w:p w14:paraId="6F27D49E" w14:textId="77777777" w:rsidR="00A93253" w:rsidRPr="00030717" w:rsidRDefault="00A93253" w:rsidP="00A93253">
            <w:pPr>
              <w:pStyle w:val="a5"/>
              <w:numPr>
                <w:ilvl w:val="0"/>
                <w:numId w:val="2"/>
              </w:numPr>
              <w:spacing w:after="0" w:line="240" w:lineRule="auto"/>
              <w:ind w:left="0" w:firstLine="459"/>
              <w:jc w:val="both"/>
              <w:rPr>
                <w:rFonts w:ascii="Times New Roman" w:hAnsi="Times New Roman"/>
                <w:sz w:val="24"/>
                <w:szCs w:val="24"/>
              </w:rPr>
            </w:pPr>
            <w:r w:rsidRPr="00030717">
              <w:rPr>
                <w:rFonts w:ascii="Times New Roman" w:hAnsi="Times New Roman"/>
                <w:sz w:val="24"/>
                <w:szCs w:val="24"/>
              </w:rPr>
              <w:t xml:space="preserve">Виконання розділу </w:t>
            </w:r>
            <w:r w:rsidR="00807193" w:rsidRPr="00030717">
              <w:rPr>
                <w:rFonts w:ascii="Times New Roman" w:hAnsi="Times New Roman"/>
                <w:sz w:val="24"/>
                <w:szCs w:val="24"/>
              </w:rPr>
              <w:t>«</w:t>
            </w:r>
            <w:r w:rsidRPr="00030717">
              <w:rPr>
                <w:rFonts w:ascii="Times New Roman" w:hAnsi="Times New Roman"/>
                <w:sz w:val="24"/>
                <w:szCs w:val="24"/>
              </w:rPr>
              <w:t>Інженерно-технічні заходи цивільного захисту» (виконується за окремим завданням).</w:t>
            </w:r>
          </w:p>
          <w:p w14:paraId="66149547" w14:textId="77777777" w:rsidR="005062EC" w:rsidRPr="00030717" w:rsidRDefault="005062EC" w:rsidP="005062EC">
            <w:pPr>
              <w:pStyle w:val="a5"/>
              <w:numPr>
                <w:ilvl w:val="0"/>
                <w:numId w:val="2"/>
              </w:numPr>
              <w:spacing w:after="0" w:line="240" w:lineRule="auto"/>
              <w:ind w:left="0" w:firstLine="459"/>
              <w:jc w:val="both"/>
              <w:rPr>
                <w:rFonts w:ascii="Times New Roman" w:hAnsi="Times New Roman"/>
                <w:sz w:val="24"/>
                <w:szCs w:val="24"/>
              </w:rPr>
            </w:pPr>
            <w:r w:rsidRPr="00030717">
              <w:rPr>
                <w:rFonts w:ascii="Times New Roman" w:hAnsi="Times New Roman"/>
                <w:sz w:val="24"/>
                <w:szCs w:val="24"/>
              </w:rPr>
              <w:t xml:space="preserve">Розроблення ландшафтного плану у складі таких робіт: визначення стану компонентів довкілля і </w:t>
            </w:r>
            <w:r w:rsidRPr="00030717">
              <w:rPr>
                <w:rFonts w:ascii="Times New Roman" w:hAnsi="Times New Roman"/>
                <w:sz w:val="24"/>
                <w:szCs w:val="24"/>
              </w:rPr>
              <w:lastRenderedPageBreak/>
              <w:t>природоохоронних територій, особливостей природокористування, відповідних конфліктів та ризиків, а також цілей та заходів з розвитку і збереження компонентів довкілля</w:t>
            </w:r>
          </w:p>
          <w:p w14:paraId="7AE9D874" w14:textId="25F8F8FF" w:rsidR="00485716" w:rsidRPr="00030717" w:rsidRDefault="00A93253" w:rsidP="0036230D">
            <w:pPr>
              <w:pStyle w:val="a5"/>
              <w:numPr>
                <w:ilvl w:val="0"/>
                <w:numId w:val="2"/>
              </w:numPr>
              <w:tabs>
                <w:tab w:val="left" w:pos="840"/>
              </w:tabs>
              <w:spacing w:after="0" w:line="240" w:lineRule="auto"/>
              <w:ind w:left="0" w:firstLine="459"/>
              <w:jc w:val="both"/>
              <w:rPr>
                <w:rFonts w:ascii="Times New Roman" w:hAnsi="Times New Roman"/>
                <w:sz w:val="24"/>
                <w:szCs w:val="24"/>
              </w:rPr>
            </w:pPr>
            <w:r w:rsidRPr="00030717">
              <w:rPr>
                <w:rFonts w:ascii="Times New Roman" w:hAnsi="Times New Roman"/>
                <w:sz w:val="24"/>
                <w:szCs w:val="24"/>
              </w:rPr>
              <w:t xml:space="preserve">Розроблення планувальних рішень генеральних планів населених пунктів, </w:t>
            </w:r>
            <w:r w:rsidR="007E788F" w:rsidRPr="00030717">
              <w:rPr>
                <w:rFonts w:ascii="Times New Roman" w:hAnsi="Times New Roman"/>
                <w:sz w:val="24"/>
                <w:szCs w:val="24"/>
              </w:rPr>
              <w:t>перелік яких визначений в п</w:t>
            </w:r>
            <w:r w:rsidR="00176BF0" w:rsidRPr="00030717">
              <w:rPr>
                <w:rFonts w:ascii="Times New Roman" w:hAnsi="Times New Roman"/>
                <w:sz w:val="24"/>
                <w:szCs w:val="24"/>
              </w:rPr>
              <w:t>.13 цьо</w:t>
            </w:r>
            <w:r w:rsidR="007E788F" w:rsidRPr="00030717">
              <w:rPr>
                <w:rFonts w:ascii="Times New Roman" w:hAnsi="Times New Roman"/>
                <w:sz w:val="24"/>
                <w:szCs w:val="24"/>
              </w:rPr>
              <w:t>го завдання.</w:t>
            </w:r>
            <w:r w:rsidR="00485716" w:rsidRPr="00030717">
              <w:rPr>
                <w:rFonts w:ascii="Times New Roman" w:hAnsi="Times New Roman"/>
                <w:sz w:val="24"/>
                <w:szCs w:val="24"/>
              </w:rPr>
              <w:t xml:space="preserve"> </w:t>
            </w:r>
          </w:p>
          <w:p w14:paraId="732335FC" w14:textId="28C48188" w:rsidR="00A93253" w:rsidRPr="00030717" w:rsidRDefault="00A93253" w:rsidP="00A93253">
            <w:pPr>
              <w:pStyle w:val="a5"/>
              <w:numPr>
                <w:ilvl w:val="0"/>
                <w:numId w:val="2"/>
              </w:numPr>
              <w:tabs>
                <w:tab w:val="left" w:pos="499"/>
              </w:tabs>
              <w:spacing w:after="0" w:line="240" w:lineRule="auto"/>
              <w:ind w:left="73" w:firstLine="426"/>
              <w:jc w:val="both"/>
              <w:rPr>
                <w:rFonts w:ascii="Times New Roman" w:hAnsi="Times New Roman"/>
                <w:sz w:val="24"/>
                <w:szCs w:val="24"/>
              </w:rPr>
            </w:pPr>
            <w:r w:rsidRPr="00030717">
              <w:rPr>
                <w:rFonts w:ascii="Times New Roman" w:hAnsi="Times New Roman"/>
                <w:sz w:val="24"/>
                <w:szCs w:val="24"/>
              </w:rPr>
              <w:t>Розроблення планувальних рішень детальних планів, на яких планується розміщення об’єктів соціальної інфраструктури</w:t>
            </w:r>
            <w:r w:rsidR="00176BF0" w:rsidRPr="00030717">
              <w:rPr>
                <w:rFonts w:ascii="Times New Roman" w:hAnsi="Times New Roman"/>
                <w:sz w:val="24"/>
                <w:szCs w:val="24"/>
              </w:rPr>
              <w:t xml:space="preserve"> та інших об’єктів визначених замовником</w:t>
            </w:r>
            <w:r w:rsidRPr="00030717">
              <w:rPr>
                <w:rFonts w:ascii="Times New Roman" w:hAnsi="Times New Roman"/>
                <w:sz w:val="24"/>
                <w:szCs w:val="24"/>
              </w:rPr>
              <w:t xml:space="preserve"> (у тому числі формування земель</w:t>
            </w:r>
            <w:r w:rsidR="007E788F" w:rsidRPr="00030717">
              <w:rPr>
                <w:rFonts w:ascii="Times New Roman" w:hAnsi="Times New Roman"/>
                <w:sz w:val="24"/>
                <w:szCs w:val="24"/>
              </w:rPr>
              <w:t>них ділянок), зазначених у п. 1</w:t>
            </w:r>
            <w:r w:rsidR="000321C2" w:rsidRPr="00030717">
              <w:rPr>
                <w:rFonts w:ascii="Times New Roman" w:hAnsi="Times New Roman"/>
                <w:sz w:val="24"/>
                <w:szCs w:val="24"/>
              </w:rPr>
              <w:t>4</w:t>
            </w:r>
            <w:r w:rsidR="007E788F" w:rsidRPr="00030717">
              <w:rPr>
                <w:rFonts w:ascii="Times New Roman" w:hAnsi="Times New Roman"/>
                <w:sz w:val="24"/>
                <w:szCs w:val="24"/>
              </w:rPr>
              <w:t xml:space="preserve"> </w:t>
            </w:r>
            <w:r w:rsidR="00176BF0" w:rsidRPr="00030717">
              <w:rPr>
                <w:rFonts w:ascii="Times New Roman" w:hAnsi="Times New Roman"/>
                <w:sz w:val="24"/>
                <w:szCs w:val="24"/>
              </w:rPr>
              <w:t>цього</w:t>
            </w:r>
            <w:r w:rsidR="007E788F" w:rsidRPr="00030717">
              <w:rPr>
                <w:rFonts w:ascii="Times New Roman" w:hAnsi="Times New Roman"/>
                <w:sz w:val="24"/>
                <w:szCs w:val="24"/>
              </w:rPr>
              <w:t xml:space="preserve"> завдання.</w:t>
            </w:r>
          </w:p>
          <w:p w14:paraId="28DB00DB" w14:textId="15ECC181" w:rsidR="00D70E58" w:rsidRPr="00030717" w:rsidRDefault="00176BF0" w:rsidP="00C329D2">
            <w:pPr>
              <w:pStyle w:val="a5"/>
              <w:numPr>
                <w:ilvl w:val="0"/>
                <w:numId w:val="2"/>
              </w:numPr>
              <w:spacing w:after="0" w:line="240" w:lineRule="auto"/>
              <w:ind w:left="0" w:firstLine="459"/>
              <w:jc w:val="both"/>
              <w:rPr>
                <w:rFonts w:ascii="Times New Roman" w:hAnsi="Times New Roman"/>
                <w:sz w:val="24"/>
                <w:szCs w:val="24"/>
              </w:rPr>
            </w:pPr>
            <w:r w:rsidRPr="00030717">
              <w:rPr>
                <w:rFonts w:ascii="Times New Roman" w:hAnsi="Times New Roman"/>
                <w:sz w:val="24"/>
                <w:szCs w:val="24"/>
              </w:rPr>
              <w:t>Виконання розділу</w:t>
            </w:r>
            <w:r w:rsidR="00E923F2" w:rsidRPr="00030717">
              <w:rPr>
                <w:rFonts w:ascii="Times New Roman" w:hAnsi="Times New Roman"/>
                <w:sz w:val="24"/>
                <w:szCs w:val="24"/>
              </w:rPr>
              <w:t xml:space="preserve"> </w:t>
            </w:r>
            <w:r w:rsidRPr="00030717">
              <w:rPr>
                <w:rFonts w:ascii="Times New Roman" w:hAnsi="Times New Roman"/>
                <w:sz w:val="24"/>
                <w:szCs w:val="24"/>
              </w:rPr>
              <w:t>«Охорона навколишнього природного середовища», що є звітом про стратегічну екологічну оцінку, виконати відповідно до вимог Закону України «Про стратегічну екологічну оцінку» та Методичних рекомендацій із здійснення стратегічної екологічної оцінки документів державного планування, затверджених наказом Мінприроди від 10.08.2018 № 296.</w:t>
            </w:r>
          </w:p>
          <w:p w14:paraId="74BC9238" w14:textId="41B6E8F1" w:rsidR="00A93253" w:rsidRPr="00030717" w:rsidRDefault="00A93253" w:rsidP="008768DE">
            <w:pPr>
              <w:pStyle w:val="a5"/>
              <w:numPr>
                <w:ilvl w:val="0"/>
                <w:numId w:val="2"/>
              </w:numPr>
              <w:spacing w:after="0" w:line="240" w:lineRule="auto"/>
              <w:ind w:left="0" w:firstLine="381"/>
              <w:jc w:val="both"/>
              <w:rPr>
                <w:rFonts w:ascii="Times New Roman" w:hAnsi="Times New Roman"/>
                <w:sz w:val="24"/>
                <w:szCs w:val="24"/>
              </w:rPr>
            </w:pPr>
            <w:r w:rsidRPr="00030717">
              <w:rPr>
                <w:rFonts w:ascii="Times New Roman" w:hAnsi="Times New Roman"/>
                <w:sz w:val="24"/>
                <w:szCs w:val="24"/>
              </w:rPr>
              <w:t>Підготовка матеріалів для проходження громадських слухань з розгляду про</w:t>
            </w:r>
            <w:r w:rsidR="002A16DC" w:rsidRPr="00030717">
              <w:rPr>
                <w:rFonts w:ascii="Times New Roman" w:hAnsi="Times New Roman"/>
                <w:sz w:val="24"/>
                <w:szCs w:val="24"/>
              </w:rPr>
              <w:t>є</w:t>
            </w:r>
            <w:r w:rsidRPr="00030717">
              <w:rPr>
                <w:rFonts w:ascii="Times New Roman" w:hAnsi="Times New Roman"/>
                <w:sz w:val="24"/>
                <w:szCs w:val="24"/>
              </w:rPr>
              <w:t>кту документації, засідання архітектурно-містобудівної ради, процедури стратегічної екологічної оцінки.</w:t>
            </w:r>
          </w:p>
          <w:p w14:paraId="2113308E" w14:textId="68CA1CC6" w:rsidR="00EE3F9F" w:rsidRPr="00030717" w:rsidRDefault="00EE3F9F" w:rsidP="00EE3F9F">
            <w:pPr>
              <w:pStyle w:val="a5"/>
              <w:numPr>
                <w:ilvl w:val="0"/>
                <w:numId w:val="2"/>
              </w:numPr>
              <w:spacing w:after="0" w:line="240" w:lineRule="auto"/>
              <w:ind w:left="0" w:firstLine="360"/>
              <w:jc w:val="both"/>
              <w:rPr>
                <w:rFonts w:ascii="Times New Roman" w:hAnsi="Times New Roman"/>
                <w:sz w:val="24"/>
                <w:szCs w:val="24"/>
              </w:rPr>
            </w:pPr>
            <w:r w:rsidRPr="00030717">
              <w:rPr>
                <w:rFonts w:ascii="Times New Roman" w:hAnsi="Times New Roman"/>
                <w:sz w:val="24"/>
                <w:szCs w:val="24"/>
              </w:rPr>
              <w:t>Подання проекту Комплексного плану для проведення експертизи містобудівної документації</w:t>
            </w:r>
          </w:p>
          <w:p w14:paraId="0142652F" w14:textId="77777777" w:rsidR="00A93253" w:rsidRPr="00030717" w:rsidRDefault="00A93253" w:rsidP="00A93253">
            <w:pPr>
              <w:pStyle w:val="a5"/>
              <w:numPr>
                <w:ilvl w:val="0"/>
                <w:numId w:val="2"/>
              </w:numPr>
              <w:spacing w:after="0" w:line="240" w:lineRule="auto"/>
              <w:ind w:left="0" w:firstLine="459"/>
              <w:jc w:val="both"/>
              <w:rPr>
                <w:rFonts w:ascii="Times New Roman" w:hAnsi="Times New Roman"/>
                <w:sz w:val="24"/>
                <w:szCs w:val="24"/>
              </w:rPr>
            </w:pPr>
            <w:r w:rsidRPr="00030717">
              <w:rPr>
                <w:rFonts w:ascii="Times New Roman" w:hAnsi="Times New Roman"/>
                <w:sz w:val="24"/>
                <w:szCs w:val="24"/>
              </w:rPr>
              <w:t>Формування відомостей для внесення до ДЗК та МБК, оформлення пояснювальних записок та графічних матеріалів, передача документації замовнику.</w:t>
            </w:r>
          </w:p>
          <w:p w14:paraId="3CB2C035" w14:textId="0AEADFBC" w:rsidR="00A93253" w:rsidRPr="00030717" w:rsidRDefault="00D70E58" w:rsidP="003D6A32">
            <w:pPr>
              <w:pStyle w:val="a5"/>
              <w:numPr>
                <w:ilvl w:val="0"/>
                <w:numId w:val="2"/>
              </w:numPr>
              <w:spacing w:after="0" w:line="240" w:lineRule="auto"/>
              <w:ind w:left="102" w:firstLine="284"/>
              <w:jc w:val="both"/>
              <w:rPr>
                <w:rFonts w:ascii="Times New Roman" w:hAnsi="Times New Roman"/>
                <w:sz w:val="24"/>
                <w:szCs w:val="24"/>
              </w:rPr>
            </w:pPr>
            <w:r w:rsidRPr="00030717">
              <w:rPr>
                <w:rFonts w:ascii="Times New Roman" w:hAnsi="Times New Roman"/>
                <w:sz w:val="24"/>
                <w:szCs w:val="24"/>
              </w:rPr>
              <w:t>Доопрацювання про</w:t>
            </w:r>
            <w:r w:rsidR="002A16DC" w:rsidRPr="00030717">
              <w:rPr>
                <w:rFonts w:ascii="Times New Roman" w:hAnsi="Times New Roman"/>
                <w:sz w:val="24"/>
                <w:szCs w:val="24"/>
              </w:rPr>
              <w:t>є</w:t>
            </w:r>
            <w:r w:rsidRPr="00030717">
              <w:rPr>
                <w:rFonts w:ascii="Times New Roman" w:hAnsi="Times New Roman"/>
                <w:sz w:val="24"/>
                <w:szCs w:val="24"/>
              </w:rPr>
              <w:t>кту документації за результатами погодження</w:t>
            </w:r>
            <w:r w:rsidR="00D60634" w:rsidRPr="00030717">
              <w:rPr>
                <w:rFonts w:ascii="Times New Roman" w:hAnsi="Times New Roman"/>
                <w:sz w:val="24"/>
                <w:szCs w:val="24"/>
              </w:rPr>
              <w:t xml:space="preserve"> </w:t>
            </w:r>
            <w:r w:rsidRPr="00030717">
              <w:rPr>
                <w:rFonts w:ascii="Times New Roman" w:hAnsi="Times New Roman"/>
                <w:sz w:val="24"/>
                <w:szCs w:val="24"/>
              </w:rPr>
              <w:t>із</w:t>
            </w:r>
            <w:r w:rsidR="00474644" w:rsidRPr="00030717">
              <w:rPr>
                <w:rFonts w:ascii="Times New Roman" w:hAnsi="Times New Roman"/>
                <w:sz w:val="24"/>
                <w:szCs w:val="24"/>
              </w:rPr>
              <w:t xml:space="preserve"> </w:t>
            </w:r>
            <w:r w:rsidRPr="00030717">
              <w:rPr>
                <w:rFonts w:ascii="Times New Roman" w:hAnsi="Times New Roman"/>
                <w:sz w:val="24"/>
                <w:szCs w:val="24"/>
              </w:rPr>
              <w:t>Замовником,</w:t>
            </w:r>
            <w:r w:rsidR="00A93253" w:rsidRPr="00030717">
              <w:rPr>
                <w:rFonts w:ascii="Times New Roman" w:hAnsi="Times New Roman"/>
                <w:sz w:val="24"/>
                <w:szCs w:val="24"/>
              </w:rPr>
              <w:t xml:space="preserve"> за результатами проходження</w:t>
            </w:r>
            <w:r w:rsidR="003D6A32" w:rsidRPr="00030717">
              <w:rPr>
                <w:rFonts w:ascii="Times New Roman" w:hAnsi="Times New Roman"/>
                <w:sz w:val="24"/>
                <w:szCs w:val="24"/>
              </w:rPr>
              <w:t xml:space="preserve"> </w:t>
            </w:r>
            <w:r w:rsidR="00A93253" w:rsidRPr="00030717">
              <w:rPr>
                <w:rFonts w:ascii="Times New Roman" w:hAnsi="Times New Roman"/>
                <w:sz w:val="24"/>
                <w:szCs w:val="24"/>
              </w:rPr>
              <w:t>процедури СЕО, громадського</w:t>
            </w:r>
            <w:r w:rsidR="00DC70EC" w:rsidRPr="00030717">
              <w:rPr>
                <w:rFonts w:ascii="Times New Roman" w:hAnsi="Times New Roman"/>
                <w:sz w:val="24"/>
                <w:szCs w:val="24"/>
              </w:rPr>
              <w:t xml:space="preserve"> </w:t>
            </w:r>
            <w:r w:rsidR="00A93253" w:rsidRPr="00030717">
              <w:rPr>
                <w:rFonts w:ascii="Times New Roman" w:hAnsi="Times New Roman"/>
                <w:sz w:val="24"/>
                <w:szCs w:val="24"/>
              </w:rPr>
              <w:t>обговорення та розгляду про</w:t>
            </w:r>
            <w:r w:rsidR="002A16DC" w:rsidRPr="00030717">
              <w:rPr>
                <w:rFonts w:ascii="Times New Roman" w:hAnsi="Times New Roman"/>
                <w:sz w:val="24"/>
                <w:szCs w:val="24"/>
              </w:rPr>
              <w:t>є</w:t>
            </w:r>
            <w:r w:rsidR="00A93253" w:rsidRPr="00030717">
              <w:rPr>
                <w:rFonts w:ascii="Times New Roman" w:hAnsi="Times New Roman"/>
                <w:sz w:val="24"/>
                <w:szCs w:val="24"/>
              </w:rPr>
              <w:t>кту комплексного плану архітектурно-містобудівною радою.</w:t>
            </w:r>
          </w:p>
          <w:p w14:paraId="30847A4F" w14:textId="77777777" w:rsidR="00A93253" w:rsidRPr="00030717" w:rsidRDefault="00A93253" w:rsidP="00D70E58">
            <w:pPr>
              <w:jc w:val="both"/>
              <w:rPr>
                <w:sz w:val="24"/>
                <w:szCs w:val="24"/>
              </w:rPr>
            </w:pPr>
          </w:p>
        </w:tc>
      </w:tr>
      <w:tr w:rsidR="00A93253" w:rsidRPr="00D76EFF" w14:paraId="720A6F57"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09E1D336" w14:textId="77777777" w:rsidR="00A93253" w:rsidRPr="00D76EFF" w:rsidRDefault="00A93253">
            <w:pPr>
              <w:ind w:right="-142"/>
              <w:jc w:val="center"/>
              <w:rPr>
                <w:sz w:val="24"/>
                <w:szCs w:val="24"/>
                <w:lang w:val="en-US"/>
              </w:rPr>
            </w:pPr>
            <w:r w:rsidRPr="00D76EFF">
              <w:rPr>
                <w:sz w:val="24"/>
                <w:szCs w:val="24"/>
                <w:lang w:val="en-US"/>
              </w:rPr>
              <w:lastRenderedPageBreak/>
              <w:t>12</w:t>
            </w:r>
          </w:p>
        </w:tc>
        <w:tc>
          <w:tcPr>
            <w:tcW w:w="3244" w:type="dxa"/>
            <w:tcBorders>
              <w:top w:val="single" w:sz="4" w:space="0" w:color="auto"/>
              <w:left w:val="single" w:sz="4" w:space="0" w:color="auto"/>
              <w:bottom w:val="single" w:sz="4" w:space="0" w:color="auto"/>
              <w:right w:val="single" w:sz="4" w:space="0" w:color="auto"/>
            </w:tcBorders>
            <w:hideMark/>
          </w:tcPr>
          <w:p w14:paraId="377085A6" w14:textId="77777777" w:rsidR="00A93253" w:rsidRPr="00D76EFF" w:rsidRDefault="00A93253" w:rsidP="0003073D">
            <w:pPr>
              <w:rPr>
                <w:sz w:val="24"/>
                <w:szCs w:val="24"/>
                <w:lang w:val="uk-UA"/>
              </w:rPr>
            </w:pPr>
            <w:r w:rsidRPr="00D76EFF">
              <w:rPr>
                <w:sz w:val="24"/>
                <w:szCs w:val="24"/>
                <w:lang w:val="uk-UA"/>
              </w:rPr>
              <w:t xml:space="preserve">Перелік додаткових текстових та графічних матеріалів або додаткові вимоги до змісту текстових чи графічних матеріалів (за наявності) </w:t>
            </w:r>
          </w:p>
        </w:tc>
        <w:tc>
          <w:tcPr>
            <w:tcW w:w="5969" w:type="dxa"/>
            <w:tcBorders>
              <w:top w:val="single" w:sz="4" w:space="0" w:color="auto"/>
              <w:left w:val="single" w:sz="4" w:space="0" w:color="auto"/>
              <w:bottom w:val="single" w:sz="4" w:space="0" w:color="auto"/>
              <w:right w:val="single" w:sz="4" w:space="0" w:color="auto"/>
            </w:tcBorders>
            <w:hideMark/>
          </w:tcPr>
          <w:p w14:paraId="72C412A2" w14:textId="77777777" w:rsidR="00A93253" w:rsidRPr="00D76EFF" w:rsidRDefault="00A93253">
            <w:pPr>
              <w:pStyle w:val="21"/>
              <w:ind w:firstLine="351"/>
              <w:rPr>
                <w:bCs/>
                <w:szCs w:val="24"/>
              </w:rPr>
            </w:pPr>
            <w:r w:rsidRPr="00D76EFF">
              <w:rPr>
                <w:bCs/>
                <w:szCs w:val="24"/>
              </w:rPr>
              <w:t>У разі наявності у складі комплексного плану матеріалів з обмеженим доступом (текстових та графічних):</w:t>
            </w:r>
          </w:p>
          <w:p w14:paraId="670BCF2E" w14:textId="77777777" w:rsidR="00A93253" w:rsidRPr="00D76EFF" w:rsidRDefault="00A93253">
            <w:pPr>
              <w:pStyle w:val="21"/>
              <w:ind w:hanging="66"/>
              <w:rPr>
                <w:bCs/>
                <w:szCs w:val="24"/>
              </w:rPr>
            </w:pPr>
            <w:r w:rsidRPr="00D76EFF">
              <w:rPr>
                <w:bCs/>
                <w:szCs w:val="24"/>
              </w:rPr>
              <w:t>- матеріали, що містять інформацію з обмеженим доступом, виготовляються у двох варіантах: для публічного користування та для обмеженого користування;</w:t>
            </w:r>
          </w:p>
          <w:p w14:paraId="4B17FB24" w14:textId="77777777" w:rsidR="00A93253" w:rsidRPr="00D76EFF" w:rsidRDefault="00A93253">
            <w:pPr>
              <w:pStyle w:val="21"/>
              <w:ind w:hanging="66"/>
              <w:rPr>
                <w:bCs/>
                <w:szCs w:val="24"/>
              </w:rPr>
            </w:pPr>
            <w:r w:rsidRPr="00D76EFF">
              <w:rPr>
                <w:bCs/>
                <w:szCs w:val="24"/>
              </w:rPr>
              <w:t xml:space="preserve">- складаються переліки відомостей з обмеженим доступом та зазначаються підстави щодо встановлення обмеження доступу з посиланням на законодавчі акти. </w:t>
            </w:r>
          </w:p>
        </w:tc>
      </w:tr>
      <w:tr w:rsidR="00A93253" w:rsidRPr="00D76EFF" w14:paraId="4AF4F223"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155E3F97" w14:textId="77777777" w:rsidR="00A93253" w:rsidRPr="00D76EFF" w:rsidRDefault="00A93253">
            <w:pPr>
              <w:ind w:right="-142"/>
              <w:jc w:val="center"/>
              <w:rPr>
                <w:sz w:val="24"/>
                <w:szCs w:val="24"/>
                <w:lang w:val="en-US"/>
              </w:rPr>
            </w:pPr>
            <w:r w:rsidRPr="00D76EFF">
              <w:rPr>
                <w:sz w:val="24"/>
                <w:szCs w:val="24"/>
                <w:lang w:val="uk-UA"/>
              </w:rPr>
              <w:t>1</w:t>
            </w:r>
            <w:r w:rsidRPr="00D76EFF">
              <w:rPr>
                <w:sz w:val="24"/>
                <w:szCs w:val="24"/>
                <w:lang w:val="en-US"/>
              </w:rPr>
              <w:t>3</w:t>
            </w:r>
          </w:p>
        </w:tc>
        <w:tc>
          <w:tcPr>
            <w:tcW w:w="3244" w:type="dxa"/>
            <w:tcBorders>
              <w:top w:val="single" w:sz="4" w:space="0" w:color="auto"/>
              <w:left w:val="single" w:sz="4" w:space="0" w:color="auto"/>
              <w:bottom w:val="single" w:sz="4" w:space="0" w:color="auto"/>
              <w:right w:val="single" w:sz="4" w:space="0" w:color="auto"/>
            </w:tcBorders>
            <w:hideMark/>
          </w:tcPr>
          <w:p w14:paraId="5BBA3562" w14:textId="228D54CD" w:rsidR="00A93253" w:rsidRPr="000321C2" w:rsidRDefault="00A93253" w:rsidP="0003073D">
            <w:pPr>
              <w:ind w:right="142"/>
              <w:jc w:val="both"/>
              <w:rPr>
                <w:sz w:val="24"/>
                <w:szCs w:val="24"/>
                <w:lang w:val="uk-UA"/>
              </w:rPr>
            </w:pPr>
            <w:r w:rsidRPr="000321C2">
              <w:rPr>
                <w:sz w:val="24"/>
                <w:szCs w:val="24"/>
                <w:lang w:val="uk-UA"/>
              </w:rPr>
              <w:t>Перелік населених пунктів</w:t>
            </w:r>
            <w:r w:rsidR="00DE5698" w:rsidRPr="000321C2">
              <w:rPr>
                <w:sz w:val="24"/>
                <w:szCs w:val="24"/>
                <w:lang w:val="uk-UA"/>
              </w:rPr>
              <w:t xml:space="preserve"> Дружківської міської територіальної громади</w:t>
            </w:r>
            <w:r w:rsidRPr="000321C2">
              <w:rPr>
                <w:sz w:val="24"/>
                <w:szCs w:val="24"/>
                <w:lang w:val="uk-UA"/>
              </w:rPr>
              <w:t xml:space="preserve">, щодо яких передбачається розроблення планувальних рішень генеральних планів </w:t>
            </w:r>
            <w:r w:rsidR="00DE5698" w:rsidRPr="000321C2">
              <w:rPr>
                <w:sz w:val="24"/>
                <w:szCs w:val="24"/>
                <w:lang w:val="uk-UA"/>
              </w:rPr>
              <w:t>з планами зонування територій включно</w:t>
            </w:r>
          </w:p>
        </w:tc>
        <w:tc>
          <w:tcPr>
            <w:tcW w:w="5969" w:type="dxa"/>
            <w:tcBorders>
              <w:top w:val="single" w:sz="4" w:space="0" w:color="auto"/>
              <w:left w:val="single" w:sz="4" w:space="0" w:color="auto"/>
              <w:bottom w:val="single" w:sz="4" w:space="0" w:color="auto"/>
              <w:right w:val="single" w:sz="4" w:space="0" w:color="auto"/>
            </w:tcBorders>
            <w:hideMark/>
          </w:tcPr>
          <w:p w14:paraId="119ECCEB" w14:textId="75548A5C" w:rsidR="00A93253" w:rsidRPr="00D403E3" w:rsidRDefault="00A93253" w:rsidP="000321C2">
            <w:pPr>
              <w:numPr>
                <w:ilvl w:val="0"/>
                <w:numId w:val="3"/>
              </w:numPr>
              <w:jc w:val="both"/>
              <w:rPr>
                <w:bCs/>
                <w:sz w:val="24"/>
                <w:szCs w:val="24"/>
                <w:lang w:val="uk-UA"/>
              </w:rPr>
            </w:pPr>
            <w:r w:rsidRPr="00D403E3">
              <w:rPr>
                <w:bCs/>
                <w:sz w:val="24"/>
                <w:szCs w:val="24"/>
                <w:lang w:val="uk-UA"/>
              </w:rPr>
              <w:t>с</w:t>
            </w:r>
            <w:r w:rsidR="008F4038" w:rsidRPr="00D403E3">
              <w:rPr>
                <w:bCs/>
                <w:sz w:val="24"/>
                <w:szCs w:val="24"/>
                <w:lang w:val="uk-UA"/>
              </w:rPr>
              <w:t>мт</w:t>
            </w:r>
            <w:r w:rsidRPr="00D403E3">
              <w:rPr>
                <w:bCs/>
                <w:sz w:val="24"/>
                <w:szCs w:val="24"/>
                <w:lang w:val="uk-UA"/>
              </w:rPr>
              <w:t xml:space="preserve">. </w:t>
            </w:r>
            <w:proofErr w:type="spellStart"/>
            <w:r w:rsidR="008F4038" w:rsidRPr="00D403E3">
              <w:rPr>
                <w:sz w:val="24"/>
                <w:szCs w:val="24"/>
                <w:lang w:val="uk-UA"/>
              </w:rPr>
              <w:t>Олексієво</w:t>
            </w:r>
            <w:proofErr w:type="spellEnd"/>
            <w:r w:rsidR="008F4038" w:rsidRPr="00D403E3">
              <w:rPr>
                <w:sz w:val="24"/>
                <w:szCs w:val="24"/>
                <w:lang w:val="uk-UA"/>
              </w:rPr>
              <w:t>-Дружківка</w:t>
            </w:r>
            <w:r w:rsidRPr="00D403E3">
              <w:rPr>
                <w:bCs/>
                <w:sz w:val="24"/>
                <w:szCs w:val="24"/>
                <w:lang w:val="uk-UA"/>
              </w:rPr>
              <w:t xml:space="preserve">, </w:t>
            </w:r>
          </w:p>
          <w:p w14:paraId="1427FE75" w14:textId="45152F5A" w:rsidR="00A93253" w:rsidRPr="00D403E3" w:rsidRDefault="00A93253" w:rsidP="000321C2">
            <w:pPr>
              <w:numPr>
                <w:ilvl w:val="0"/>
                <w:numId w:val="3"/>
              </w:numPr>
              <w:jc w:val="both"/>
              <w:rPr>
                <w:bCs/>
                <w:sz w:val="24"/>
                <w:szCs w:val="24"/>
                <w:lang w:val="uk-UA"/>
              </w:rPr>
            </w:pPr>
            <w:r w:rsidRPr="00D403E3">
              <w:rPr>
                <w:bCs/>
                <w:sz w:val="24"/>
                <w:szCs w:val="24"/>
                <w:lang w:val="uk-UA"/>
              </w:rPr>
              <w:t xml:space="preserve">смт </w:t>
            </w:r>
            <w:r w:rsidR="008F4038" w:rsidRPr="00D403E3">
              <w:rPr>
                <w:sz w:val="24"/>
                <w:szCs w:val="24"/>
                <w:lang w:val="uk-UA"/>
              </w:rPr>
              <w:t>Райське</w:t>
            </w:r>
            <w:r w:rsidRPr="00D403E3">
              <w:rPr>
                <w:bCs/>
                <w:sz w:val="24"/>
                <w:szCs w:val="24"/>
                <w:lang w:val="uk-UA"/>
              </w:rPr>
              <w:t xml:space="preserve">, </w:t>
            </w:r>
          </w:p>
          <w:p w14:paraId="5D5992FD" w14:textId="4C99E013" w:rsidR="00A93253" w:rsidRPr="00D403E3" w:rsidRDefault="00A93253" w:rsidP="000321C2">
            <w:pPr>
              <w:numPr>
                <w:ilvl w:val="0"/>
                <w:numId w:val="3"/>
              </w:numPr>
              <w:jc w:val="both"/>
              <w:rPr>
                <w:bCs/>
                <w:sz w:val="24"/>
                <w:szCs w:val="24"/>
                <w:lang w:val="uk-UA"/>
              </w:rPr>
            </w:pPr>
            <w:r w:rsidRPr="00D403E3">
              <w:rPr>
                <w:bCs/>
                <w:sz w:val="24"/>
                <w:szCs w:val="24"/>
                <w:lang w:val="uk-UA"/>
              </w:rPr>
              <w:t>с.</w:t>
            </w:r>
            <w:r w:rsidR="008F4038" w:rsidRPr="00D403E3">
              <w:rPr>
                <w:sz w:val="24"/>
                <w:szCs w:val="24"/>
                <w:lang w:val="uk-UA"/>
              </w:rPr>
              <w:t xml:space="preserve"> Кіндратівка</w:t>
            </w:r>
            <w:r w:rsidRPr="00D403E3">
              <w:rPr>
                <w:bCs/>
                <w:sz w:val="24"/>
                <w:szCs w:val="24"/>
                <w:lang w:val="uk-UA"/>
              </w:rPr>
              <w:t xml:space="preserve">, </w:t>
            </w:r>
          </w:p>
          <w:p w14:paraId="5068CE7F" w14:textId="78227335" w:rsidR="00A93253" w:rsidRPr="00D403E3" w:rsidRDefault="00A93253" w:rsidP="000321C2">
            <w:pPr>
              <w:numPr>
                <w:ilvl w:val="0"/>
                <w:numId w:val="3"/>
              </w:numPr>
              <w:jc w:val="both"/>
              <w:rPr>
                <w:bCs/>
                <w:sz w:val="24"/>
                <w:szCs w:val="24"/>
                <w:lang w:val="uk-UA"/>
              </w:rPr>
            </w:pPr>
            <w:r w:rsidRPr="00D403E3">
              <w:rPr>
                <w:bCs/>
                <w:sz w:val="24"/>
                <w:szCs w:val="24"/>
                <w:lang w:val="uk-UA"/>
              </w:rPr>
              <w:t xml:space="preserve">с. </w:t>
            </w:r>
            <w:r w:rsidR="008F4038" w:rsidRPr="00D403E3">
              <w:rPr>
                <w:sz w:val="24"/>
                <w:szCs w:val="24"/>
                <w:lang w:val="uk-UA"/>
              </w:rPr>
              <w:t>Софіївка</w:t>
            </w:r>
            <w:r w:rsidRPr="00D403E3">
              <w:rPr>
                <w:bCs/>
                <w:sz w:val="24"/>
                <w:szCs w:val="24"/>
                <w:shd w:val="clear" w:color="auto" w:fill="FFFFFF"/>
                <w:lang w:val="uk-UA"/>
              </w:rPr>
              <w:t xml:space="preserve">, </w:t>
            </w:r>
          </w:p>
          <w:p w14:paraId="0ABAC1E9" w14:textId="77777777" w:rsidR="000321C2" w:rsidRPr="00D403E3" w:rsidRDefault="000321C2" w:rsidP="000321C2">
            <w:pPr>
              <w:pStyle w:val="a5"/>
              <w:numPr>
                <w:ilvl w:val="0"/>
                <w:numId w:val="3"/>
              </w:numPr>
              <w:rPr>
                <w:rFonts w:ascii="Times New Roman" w:hAnsi="Times New Roman"/>
                <w:sz w:val="24"/>
                <w:szCs w:val="24"/>
              </w:rPr>
            </w:pPr>
            <w:r w:rsidRPr="00D403E3">
              <w:rPr>
                <w:rFonts w:ascii="Times New Roman" w:hAnsi="Times New Roman"/>
                <w:bCs/>
                <w:sz w:val="24"/>
                <w:szCs w:val="24"/>
              </w:rPr>
              <w:t xml:space="preserve">смт. </w:t>
            </w:r>
            <w:hyperlink r:id="rId5" w:history="1">
              <w:r w:rsidRPr="00D403E3">
                <w:rPr>
                  <w:rFonts w:ascii="Times New Roman" w:hAnsi="Times New Roman"/>
                  <w:sz w:val="24"/>
                  <w:szCs w:val="24"/>
                </w:rPr>
                <w:t>Новогригорівка</w:t>
              </w:r>
            </w:hyperlink>
          </w:p>
          <w:p w14:paraId="39ADCBE8" w14:textId="77777777" w:rsidR="000321C2" w:rsidRPr="00D403E3" w:rsidRDefault="000321C2" w:rsidP="000321C2">
            <w:pPr>
              <w:pStyle w:val="a5"/>
              <w:numPr>
                <w:ilvl w:val="0"/>
                <w:numId w:val="3"/>
              </w:numPr>
              <w:ind w:left="714" w:hanging="357"/>
              <w:rPr>
                <w:rFonts w:ascii="Times New Roman" w:hAnsi="Times New Roman"/>
                <w:sz w:val="24"/>
                <w:szCs w:val="24"/>
              </w:rPr>
            </w:pPr>
            <w:r w:rsidRPr="00D403E3">
              <w:rPr>
                <w:rFonts w:ascii="Times New Roman" w:hAnsi="Times New Roman"/>
                <w:bCs/>
                <w:sz w:val="24"/>
                <w:szCs w:val="24"/>
              </w:rPr>
              <w:t xml:space="preserve">смт. </w:t>
            </w:r>
            <w:hyperlink r:id="rId6" w:history="1">
              <w:r w:rsidRPr="00D403E3">
                <w:rPr>
                  <w:rFonts w:ascii="Times New Roman" w:hAnsi="Times New Roman"/>
                  <w:sz w:val="24"/>
                  <w:szCs w:val="24"/>
                </w:rPr>
                <w:t xml:space="preserve"> Новомиколаївка</w:t>
              </w:r>
            </w:hyperlink>
          </w:p>
          <w:p w14:paraId="5B7448F7" w14:textId="2B95BB1D" w:rsidR="000321C2" w:rsidRPr="00D403E3" w:rsidRDefault="000321C2" w:rsidP="000321C2">
            <w:pPr>
              <w:pStyle w:val="a5"/>
              <w:numPr>
                <w:ilvl w:val="0"/>
                <w:numId w:val="3"/>
              </w:numPr>
              <w:ind w:left="714" w:hanging="357"/>
              <w:rPr>
                <w:rFonts w:ascii="Times New Roman" w:hAnsi="Times New Roman"/>
                <w:sz w:val="24"/>
                <w:szCs w:val="24"/>
              </w:rPr>
            </w:pPr>
            <w:r w:rsidRPr="00D403E3">
              <w:rPr>
                <w:rFonts w:ascii="Times New Roman" w:hAnsi="Times New Roman"/>
                <w:sz w:val="24"/>
                <w:szCs w:val="24"/>
              </w:rPr>
              <w:t>с. Красний Кут</w:t>
            </w:r>
          </w:p>
          <w:p w14:paraId="5CAAB8FB" w14:textId="4F4109BF" w:rsidR="000321C2" w:rsidRPr="00D403E3" w:rsidRDefault="000321C2" w:rsidP="000321C2">
            <w:pPr>
              <w:pStyle w:val="a5"/>
              <w:numPr>
                <w:ilvl w:val="0"/>
                <w:numId w:val="3"/>
              </w:numPr>
              <w:ind w:left="714" w:hanging="357"/>
              <w:rPr>
                <w:rFonts w:ascii="Times New Roman" w:hAnsi="Times New Roman"/>
                <w:sz w:val="24"/>
                <w:szCs w:val="24"/>
              </w:rPr>
            </w:pPr>
            <w:r w:rsidRPr="00D403E3">
              <w:rPr>
                <w:rFonts w:ascii="Times New Roman" w:hAnsi="Times New Roman"/>
                <w:sz w:val="24"/>
                <w:szCs w:val="24"/>
              </w:rPr>
              <w:lastRenderedPageBreak/>
              <w:t xml:space="preserve">с. </w:t>
            </w:r>
            <w:proofErr w:type="spellStart"/>
            <w:r w:rsidRPr="00D403E3">
              <w:rPr>
                <w:rFonts w:ascii="Times New Roman" w:hAnsi="Times New Roman"/>
                <w:sz w:val="24"/>
                <w:szCs w:val="24"/>
              </w:rPr>
              <w:t>Куртівка</w:t>
            </w:r>
            <w:proofErr w:type="spellEnd"/>
          </w:p>
          <w:p w14:paraId="5E16DAE0" w14:textId="77777777" w:rsidR="000321C2" w:rsidRPr="00D403E3" w:rsidRDefault="000321C2" w:rsidP="000321C2">
            <w:pPr>
              <w:pStyle w:val="a5"/>
              <w:numPr>
                <w:ilvl w:val="0"/>
                <w:numId w:val="3"/>
              </w:numPr>
              <w:ind w:left="714" w:hanging="357"/>
              <w:rPr>
                <w:rFonts w:ascii="Times New Roman" w:hAnsi="Times New Roman"/>
                <w:sz w:val="24"/>
                <w:szCs w:val="24"/>
              </w:rPr>
            </w:pPr>
            <w:r w:rsidRPr="00D403E3">
              <w:rPr>
                <w:rFonts w:ascii="Times New Roman" w:hAnsi="Times New Roman"/>
                <w:sz w:val="24"/>
                <w:szCs w:val="24"/>
              </w:rPr>
              <w:t xml:space="preserve">с. </w:t>
            </w:r>
            <w:proofErr w:type="spellStart"/>
            <w:r w:rsidRPr="00D403E3">
              <w:rPr>
                <w:rFonts w:ascii="Times New Roman" w:hAnsi="Times New Roman"/>
                <w:sz w:val="24"/>
                <w:szCs w:val="24"/>
              </w:rPr>
              <w:t>Миколайпілля</w:t>
            </w:r>
            <w:proofErr w:type="spellEnd"/>
          </w:p>
          <w:p w14:paraId="2DD7B14C" w14:textId="77777777" w:rsidR="000321C2" w:rsidRPr="00D403E3" w:rsidRDefault="000321C2" w:rsidP="000321C2">
            <w:pPr>
              <w:pStyle w:val="a5"/>
              <w:numPr>
                <w:ilvl w:val="0"/>
                <w:numId w:val="3"/>
              </w:numPr>
              <w:ind w:left="714" w:hanging="357"/>
              <w:rPr>
                <w:rFonts w:ascii="Times New Roman" w:hAnsi="Times New Roman"/>
                <w:sz w:val="24"/>
                <w:szCs w:val="24"/>
              </w:rPr>
            </w:pPr>
            <w:r w:rsidRPr="00D403E3">
              <w:rPr>
                <w:rFonts w:ascii="Times New Roman" w:hAnsi="Times New Roman"/>
                <w:sz w:val="24"/>
                <w:szCs w:val="24"/>
              </w:rPr>
              <w:t xml:space="preserve">с. </w:t>
            </w:r>
            <w:hyperlink r:id="rId7" w:history="1">
              <w:r w:rsidRPr="00D403E3">
                <w:rPr>
                  <w:rFonts w:ascii="Times New Roman" w:hAnsi="Times New Roman"/>
                  <w:sz w:val="24"/>
                  <w:szCs w:val="24"/>
                </w:rPr>
                <w:t>Новопавлівка</w:t>
              </w:r>
            </w:hyperlink>
          </w:p>
          <w:p w14:paraId="46B975FE" w14:textId="77777777" w:rsidR="000321C2" w:rsidRPr="00D403E3" w:rsidRDefault="000321C2" w:rsidP="000321C2">
            <w:pPr>
              <w:pStyle w:val="a5"/>
              <w:numPr>
                <w:ilvl w:val="0"/>
                <w:numId w:val="3"/>
              </w:numPr>
              <w:rPr>
                <w:rFonts w:ascii="Times New Roman" w:hAnsi="Times New Roman"/>
                <w:sz w:val="24"/>
                <w:szCs w:val="24"/>
              </w:rPr>
            </w:pPr>
            <w:r w:rsidRPr="00D403E3">
              <w:rPr>
                <w:rFonts w:ascii="Times New Roman" w:hAnsi="Times New Roman"/>
                <w:sz w:val="24"/>
                <w:szCs w:val="24"/>
              </w:rPr>
              <w:t>с. Осикове</w:t>
            </w:r>
          </w:p>
          <w:p w14:paraId="53F072C1" w14:textId="77777777" w:rsidR="000321C2" w:rsidRPr="00D403E3" w:rsidRDefault="000321C2" w:rsidP="000321C2">
            <w:pPr>
              <w:pStyle w:val="a5"/>
              <w:numPr>
                <w:ilvl w:val="0"/>
                <w:numId w:val="3"/>
              </w:numPr>
              <w:rPr>
                <w:rFonts w:ascii="Times New Roman" w:hAnsi="Times New Roman"/>
                <w:sz w:val="24"/>
                <w:szCs w:val="24"/>
              </w:rPr>
            </w:pPr>
            <w:r w:rsidRPr="00D403E3">
              <w:rPr>
                <w:rFonts w:ascii="Times New Roman" w:hAnsi="Times New Roman"/>
                <w:sz w:val="24"/>
                <w:szCs w:val="24"/>
              </w:rPr>
              <w:t>с. Павлівка</w:t>
            </w:r>
          </w:p>
          <w:p w14:paraId="4A6F3C04" w14:textId="77777777" w:rsidR="000321C2" w:rsidRPr="00D403E3" w:rsidRDefault="000321C2" w:rsidP="000321C2">
            <w:pPr>
              <w:pStyle w:val="a5"/>
              <w:numPr>
                <w:ilvl w:val="0"/>
                <w:numId w:val="3"/>
              </w:numPr>
              <w:rPr>
                <w:rFonts w:ascii="Times New Roman" w:hAnsi="Times New Roman"/>
                <w:sz w:val="24"/>
                <w:szCs w:val="24"/>
              </w:rPr>
            </w:pPr>
            <w:r w:rsidRPr="00D403E3">
              <w:rPr>
                <w:rFonts w:ascii="Times New Roman" w:hAnsi="Times New Roman"/>
                <w:sz w:val="24"/>
                <w:szCs w:val="24"/>
              </w:rPr>
              <w:t>с. Петрівка</w:t>
            </w:r>
          </w:p>
          <w:p w14:paraId="285E407E" w14:textId="34C99FC6" w:rsidR="000321C2" w:rsidRPr="00030717" w:rsidRDefault="000321C2" w:rsidP="000321C2">
            <w:pPr>
              <w:pStyle w:val="a5"/>
              <w:numPr>
                <w:ilvl w:val="0"/>
                <w:numId w:val="3"/>
              </w:numPr>
              <w:rPr>
                <w:rFonts w:ascii="Times New Roman" w:hAnsi="Times New Roman"/>
                <w:color w:val="000000" w:themeColor="text1"/>
                <w:sz w:val="24"/>
                <w:szCs w:val="24"/>
              </w:rPr>
            </w:pPr>
            <w:proofErr w:type="spellStart"/>
            <w:r w:rsidRPr="00030717">
              <w:rPr>
                <w:rFonts w:ascii="Times New Roman" w:hAnsi="Times New Roman"/>
                <w:color w:val="000000" w:themeColor="text1"/>
                <w:sz w:val="24"/>
                <w:szCs w:val="24"/>
              </w:rPr>
              <w:t>с</w:t>
            </w:r>
            <w:r w:rsidR="00D403E3" w:rsidRPr="00030717">
              <w:rPr>
                <w:rFonts w:ascii="Times New Roman" w:hAnsi="Times New Roman"/>
                <w:color w:val="000000" w:themeColor="text1"/>
                <w:sz w:val="24"/>
                <w:szCs w:val="24"/>
              </w:rPr>
              <w:t>ел</w:t>
            </w:r>
            <w:proofErr w:type="spellEnd"/>
            <w:r w:rsidRPr="00030717">
              <w:rPr>
                <w:rFonts w:ascii="Times New Roman" w:hAnsi="Times New Roman"/>
                <w:color w:val="000000" w:themeColor="text1"/>
                <w:sz w:val="24"/>
                <w:szCs w:val="24"/>
              </w:rPr>
              <w:t xml:space="preserve">. </w:t>
            </w:r>
            <w:proofErr w:type="spellStart"/>
            <w:r w:rsidRPr="00030717">
              <w:rPr>
                <w:rFonts w:ascii="Times New Roman" w:hAnsi="Times New Roman"/>
                <w:color w:val="000000" w:themeColor="text1"/>
                <w:sz w:val="24"/>
                <w:szCs w:val="24"/>
              </w:rPr>
              <w:t>Приют</w:t>
            </w:r>
            <w:proofErr w:type="spellEnd"/>
          </w:p>
          <w:p w14:paraId="42DCEFD9" w14:textId="7DCCB963" w:rsidR="000321C2" w:rsidRPr="00030717" w:rsidRDefault="000321C2" w:rsidP="000321C2">
            <w:pPr>
              <w:pStyle w:val="a5"/>
              <w:numPr>
                <w:ilvl w:val="0"/>
                <w:numId w:val="3"/>
              </w:numPr>
              <w:rPr>
                <w:rFonts w:ascii="Times New Roman" w:hAnsi="Times New Roman"/>
                <w:sz w:val="24"/>
                <w:szCs w:val="24"/>
              </w:rPr>
            </w:pPr>
            <w:r w:rsidRPr="00030717">
              <w:rPr>
                <w:rFonts w:ascii="Times New Roman" w:hAnsi="Times New Roman"/>
                <w:sz w:val="24"/>
                <w:szCs w:val="24"/>
              </w:rPr>
              <w:t>с. Райське</w:t>
            </w:r>
          </w:p>
          <w:p w14:paraId="30EA3C03" w14:textId="07B65D67" w:rsidR="000321C2" w:rsidRPr="00030717" w:rsidRDefault="000321C2" w:rsidP="000321C2">
            <w:pPr>
              <w:pStyle w:val="a5"/>
              <w:numPr>
                <w:ilvl w:val="0"/>
                <w:numId w:val="3"/>
              </w:numPr>
              <w:rPr>
                <w:rFonts w:ascii="Times New Roman" w:hAnsi="Times New Roman"/>
                <w:color w:val="000000" w:themeColor="text1"/>
                <w:sz w:val="24"/>
                <w:szCs w:val="24"/>
              </w:rPr>
            </w:pPr>
            <w:proofErr w:type="spellStart"/>
            <w:r w:rsidRPr="00030717">
              <w:rPr>
                <w:rFonts w:ascii="Times New Roman" w:hAnsi="Times New Roman"/>
                <w:color w:val="000000" w:themeColor="text1"/>
                <w:sz w:val="24"/>
                <w:szCs w:val="24"/>
              </w:rPr>
              <w:t>с</w:t>
            </w:r>
            <w:r w:rsidR="00D403E3" w:rsidRPr="00030717">
              <w:rPr>
                <w:rFonts w:ascii="Times New Roman" w:hAnsi="Times New Roman"/>
                <w:color w:val="000000" w:themeColor="text1"/>
                <w:sz w:val="24"/>
                <w:szCs w:val="24"/>
              </w:rPr>
              <w:t>ел</w:t>
            </w:r>
            <w:proofErr w:type="spellEnd"/>
            <w:r w:rsidRPr="00030717">
              <w:rPr>
                <w:rFonts w:ascii="Times New Roman" w:hAnsi="Times New Roman"/>
                <w:color w:val="000000" w:themeColor="text1"/>
                <w:sz w:val="24"/>
                <w:szCs w:val="24"/>
              </w:rPr>
              <w:t xml:space="preserve">. </w:t>
            </w:r>
            <w:proofErr w:type="spellStart"/>
            <w:r w:rsidRPr="00030717">
              <w:rPr>
                <w:rFonts w:ascii="Times New Roman" w:hAnsi="Times New Roman"/>
                <w:color w:val="000000" w:themeColor="text1"/>
                <w:sz w:val="24"/>
                <w:szCs w:val="24"/>
              </w:rPr>
              <w:t>Старорайське</w:t>
            </w:r>
            <w:proofErr w:type="spellEnd"/>
          </w:p>
          <w:p w14:paraId="250D1350" w14:textId="0D1FD6A8" w:rsidR="000321C2" w:rsidRPr="00D403E3" w:rsidRDefault="000321C2" w:rsidP="000321C2">
            <w:pPr>
              <w:pStyle w:val="a5"/>
              <w:numPr>
                <w:ilvl w:val="0"/>
                <w:numId w:val="3"/>
              </w:numPr>
              <w:rPr>
                <w:rFonts w:ascii="Times New Roman" w:hAnsi="Times New Roman"/>
                <w:sz w:val="24"/>
                <w:szCs w:val="24"/>
              </w:rPr>
            </w:pPr>
            <w:r w:rsidRPr="00D403E3">
              <w:rPr>
                <w:rFonts w:ascii="Times New Roman" w:hAnsi="Times New Roman"/>
                <w:sz w:val="24"/>
                <w:szCs w:val="24"/>
              </w:rPr>
              <w:t xml:space="preserve">с. </w:t>
            </w:r>
            <w:proofErr w:type="spellStart"/>
            <w:r w:rsidRPr="00D403E3">
              <w:rPr>
                <w:rFonts w:ascii="Times New Roman" w:hAnsi="Times New Roman"/>
                <w:sz w:val="24"/>
                <w:szCs w:val="24"/>
              </w:rPr>
              <w:t>Торецьке</w:t>
            </w:r>
            <w:proofErr w:type="spellEnd"/>
          </w:p>
          <w:p w14:paraId="6824928B" w14:textId="3634E319" w:rsidR="000321C2" w:rsidRPr="00D403E3" w:rsidRDefault="000321C2" w:rsidP="000321C2">
            <w:pPr>
              <w:pStyle w:val="a5"/>
              <w:numPr>
                <w:ilvl w:val="0"/>
                <w:numId w:val="3"/>
              </w:numPr>
              <w:rPr>
                <w:rFonts w:ascii="Times New Roman" w:hAnsi="Times New Roman"/>
                <w:sz w:val="24"/>
                <w:szCs w:val="24"/>
              </w:rPr>
            </w:pPr>
            <w:r w:rsidRPr="00D403E3">
              <w:rPr>
                <w:rFonts w:ascii="Times New Roman" w:hAnsi="Times New Roman"/>
                <w:sz w:val="24"/>
                <w:szCs w:val="24"/>
              </w:rPr>
              <w:t>с. Торське</w:t>
            </w:r>
          </w:p>
          <w:p w14:paraId="7F326260" w14:textId="3DB95ACF" w:rsidR="00E923F2" w:rsidRPr="000321C2" w:rsidRDefault="00E923F2" w:rsidP="00E923F2">
            <w:pPr>
              <w:ind w:left="720"/>
              <w:jc w:val="both"/>
              <w:rPr>
                <w:bCs/>
                <w:i/>
                <w:color w:val="000000" w:themeColor="text1"/>
                <w:sz w:val="24"/>
                <w:szCs w:val="24"/>
                <w:lang w:val="uk-UA"/>
              </w:rPr>
            </w:pPr>
          </w:p>
        </w:tc>
      </w:tr>
      <w:tr w:rsidR="00A93253" w:rsidRPr="00D76EFF" w14:paraId="40E87E50"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31FA0CE5" w14:textId="7DC173E1" w:rsidR="00A93253" w:rsidRPr="000321C2" w:rsidRDefault="00A93253" w:rsidP="000321C2">
            <w:pPr>
              <w:ind w:right="-142"/>
              <w:jc w:val="center"/>
              <w:rPr>
                <w:sz w:val="24"/>
                <w:szCs w:val="24"/>
                <w:lang w:val="en-US"/>
              </w:rPr>
            </w:pPr>
            <w:r w:rsidRPr="00D76EFF">
              <w:rPr>
                <w:sz w:val="24"/>
                <w:szCs w:val="24"/>
                <w:lang w:val="uk-UA"/>
              </w:rPr>
              <w:lastRenderedPageBreak/>
              <w:t>1</w:t>
            </w:r>
            <w:r w:rsidR="000321C2">
              <w:rPr>
                <w:sz w:val="24"/>
                <w:szCs w:val="24"/>
                <w:lang w:val="en-US"/>
              </w:rPr>
              <w:t>4</w:t>
            </w:r>
          </w:p>
        </w:tc>
        <w:tc>
          <w:tcPr>
            <w:tcW w:w="3244" w:type="dxa"/>
            <w:tcBorders>
              <w:top w:val="single" w:sz="4" w:space="0" w:color="auto"/>
              <w:left w:val="single" w:sz="4" w:space="0" w:color="auto"/>
              <w:bottom w:val="single" w:sz="4" w:space="0" w:color="auto"/>
              <w:right w:val="single" w:sz="4" w:space="0" w:color="auto"/>
            </w:tcBorders>
            <w:hideMark/>
          </w:tcPr>
          <w:p w14:paraId="0D54AB8F" w14:textId="6C943591" w:rsidR="00ED22E4" w:rsidRPr="00030717" w:rsidRDefault="00442F6E" w:rsidP="0003073D">
            <w:pPr>
              <w:ind w:right="142"/>
              <w:jc w:val="both"/>
              <w:rPr>
                <w:sz w:val="24"/>
                <w:szCs w:val="24"/>
                <w:lang w:val="uk-UA"/>
              </w:rPr>
            </w:pPr>
            <w:r w:rsidRPr="00030717">
              <w:rPr>
                <w:sz w:val="24"/>
                <w:szCs w:val="24"/>
                <w:lang w:val="uk-UA"/>
              </w:rPr>
              <w:t>Перелік об'єктів та опис територій розроблення планувальних рішень детальних планів територій</w:t>
            </w:r>
          </w:p>
        </w:tc>
        <w:tc>
          <w:tcPr>
            <w:tcW w:w="5969" w:type="dxa"/>
            <w:tcBorders>
              <w:top w:val="single" w:sz="4" w:space="0" w:color="auto"/>
              <w:left w:val="single" w:sz="4" w:space="0" w:color="auto"/>
              <w:bottom w:val="single" w:sz="4" w:space="0" w:color="auto"/>
              <w:right w:val="single" w:sz="4" w:space="0" w:color="auto"/>
            </w:tcBorders>
          </w:tcPr>
          <w:p w14:paraId="04463D6F" w14:textId="1D98242D" w:rsidR="00A93253" w:rsidRPr="00030717" w:rsidRDefault="00863CE7" w:rsidP="00A93253">
            <w:pPr>
              <w:numPr>
                <w:ilvl w:val="0"/>
                <w:numId w:val="4"/>
              </w:numPr>
              <w:ind w:left="357"/>
              <w:jc w:val="both"/>
              <w:rPr>
                <w:bCs/>
                <w:sz w:val="24"/>
                <w:szCs w:val="24"/>
                <w:u w:val="single"/>
                <w:lang w:val="uk-UA"/>
              </w:rPr>
            </w:pPr>
            <w:r w:rsidRPr="00030717">
              <w:rPr>
                <w:u w:val="single"/>
              </w:rPr>
              <w:tab/>
            </w:r>
            <w:r w:rsidRPr="00030717">
              <w:rPr>
                <w:u w:val="single"/>
              </w:rPr>
              <w:tab/>
            </w:r>
            <w:r w:rsidRPr="00030717">
              <w:rPr>
                <w:u w:val="single"/>
              </w:rPr>
              <w:tab/>
            </w:r>
            <w:r w:rsidRPr="00030717">
              <w:rPr>
                <w:u w:val="single"/>
              </w:rPr>
              <w:tab/>
            </w:r>
            <w:r w:rsidR="00A93253" w:rsidRPr="00030717">
              <w:rPr>
                <w:bCs/>
                <w:sz w:val="24"/>
                <w:szCs w:val="24"/>
                <w:u w:val="single"/>
                <w:lang w:val="uk-UA"/>
              </w:rPr>
              <w:t>;</w:t>
            </w:r>
          </w:p>
          <w:p w14:paraId="15AF6C72" w14:textId="70B08D2A" w:rsidR="00A93253" w:rsidRPr="00030717" w:rsidRDefault="00863CE7" w:rsidP="00A93253">
            <w:pPr>
              <w:numPr>
                <w:ilvl w:val="0"/>
                <w:numId w:val="4"/>
              </w:numPr>
              <w:ind w:left="357"/>
              <w:jc w:val="both"/>
              <w:rPr>
                <w:bCs/>
                <w:sz w:val="24"/>
                <w:szCs w:val="24"/>
                <w:u w:val="single"/>
                <w:lang w:val="uk-UA"/>
              </w:rPr>
            </w:pPr>
            <w:r w:rsidRPr="00030717">
              <w:rPr>
                <w:u w:val="single"/>
              </w:rPr>
              <w:tab/>
            </w:r>
            <w:r w:rsidRPr="00030717">
              <w:rPr>
                <w:u w:val="single"/>
              </w:rPr>
              <w:tab/>
            </w:r>
            <w:r w:rsidRPr="00030717">
              <w:rPr>
                <w:u w:val="single"/>
              </w:rPr>
              <w:tab/>
            </w:r>
            <w:r w:rsidRPr="00030717">
              <w:rPr>
                <w:u w:val="single"/>
              </w:rPr>
              <w:tab/>
            </w:r>
            <w:r w:rsidR="00A93253" w:rsidRPr="00030717">
              <w:rPr>
                <w:bCs/>
                <w:sz w:val="24"/>
                <w:szCs w:val="24"/>
                <w:u w:val="single"/>
                <w:lang w:val="uk-UA"/>
              </w:rPr>
              <w:t>;</w:t>
            </w:r>
          </w:p>
          <w:p w14:paraId="05E00FD5" w14:textId="058652C0" w:rsidR="00A93253" w:rsidRPr="00030717" w:rsidRDefault="00863CE7" w:rsidP="00A93253">
            <w:pPr>
              <w:numPr>
                <w:ilvl w:val="0"/>
                <w:numId w:val="4"/>
              </w:numPr>
              <w:ind w:left="357"/>
              <w:jc w:val="both"/>
              <w:rPr>
                <w:bCs/>
                <w:sz w:val="24"/>
                <w:szCs w:val="24"/>
                <w:u w:val="single"/>
                <w:lang w:val="uk-UA"/>
              </w:rPr>
            </w:pPr>
            <w:r w:rsidRPr="00030717">
              <w:rPr>
                <w:u w:val="single"/>
              </w:rPr>
              <w:tab/>
            </w:r>
            <w:r w:rsidRPr="00030717">
              <w:rPr>
                <w:u w:val="single"/>
              </w:rPr>
              <w:tab/>
            </w:r>
            <w:r w:rsidRPr="00030717">
              <w:rPr>
                <w:u w:val="single"/>
              </w:rPr>
              <w:tab/>
            </w:r>
            <w:r w:rsidRPr="00030717">
              <w:rPr>
                <w:u w:val="single"/>
              </w:rPr>
              <w:tab/>
            </w:r>
            <w:r w:rsidR="00A93253" w:rsidRPr="00030717">
              <w:rPr>
                <w:bCs/>
                <w:sz w:val="24"/>
                <w:szCs w:val="24"/>
                <w:u w:val="single"/>
                <w:lang w:val="uk-UA"/>
              </w:rPr>
              <w:t xml:space="preserve">; </w:t>
            </w:r>
          </w:p>
          <w:p w14:paraId="7FCC1D9D" w14:textId="0D213332" w:rsidR="00A93253" w:rsidRPr="00030717" w:rsidRDefault="00863CE7" w:rsidP="00A93253">
            <w:pPr>
              <w:numPr>
                <w:ilvl w:val="0"/>
                <w:numId w:val="4"/>
              </w:numPr>
              <w:ind w:left="357"/>
              <w:jc w:val="both"/>
              <w:rPr>
                <w:bCs/>
                <w:sz w:val="24"/>
                <w:szCs w:val="24"/>
                <w:u w:val="single"/>
                <w:lang w:val="uk-UA"/>
              </w:rPr>
            </w:pPr>
            <w:r w:rsidRPr="00030717">
              <w:rPr>
                <w:u w:val="single"/>
              </w:rPr>
              <w:tab/>
            </w:r>
            <w:r w:rsidRPr="00030717">
              <w:rPr>
                <w:u w:val="single"/>
              </w:rPr>
              <w:tab/>
            </w:r>
            <w:r w:rsidRPr="00030717">
              <w:rPr>
                <w:u w:val="single"/>
              </w:rPr>
              <w:tab/>
            </w:r>
            <w:r w:rsidRPr="00030717">
              <w:rPr>
                <w:u w:val="single"/>
              </w:rPr>
              <w:tab/>
            </w:r>
            <w:r w:rsidR="00A93253" w:rsidRPr="00030717">
              <w:rPr>
                <w:bCs/>
                <w:sz w:val="24"/>
                <w:szCs w:val="24"/>
                <w:u w:val="single"/>
                <w:lang w:val="uk-UA"/>
              </w:rPr>
              <w:t xml:space="preserve">; </w:t>
            </w:r>
          </w:p>
          <w:p w14:paraId="446DBC95" w14:textId="4DB5B56B" w:rsidR="00A93253" w:rsidRPr="00030717" w:rsidRDefault="00863CE7" w:rsidP="00746824">
            <w:pPr>
              <w:numPr>
                <w:ilvl w:val="0"/>
                <w:numId w:val="4"/>
              </w:numPr>
              <w:ind w:left="357"/>
              <w:jc w:val="both"/>
              <w:rPr>
                <w:bCs/>
                <w:sz w:val="24"/>
                <w:szCs w:val="24"/>
                <w:u w:val="single"/>
                <w:lang w:val="uk-UA"/>
              </w:rPr>
            </w:pPr>
            <w:r w:rsidRPr="00030717">
              <w:rPr>
                <w:u w:val="single"/>
              </w:rPr>
              <w:tab/>
            </w:r>
            <w:r w:rsidRPr="00030717">
              <w:rPr>
                <w:u w:val="single"/>
              </w:rPr>
              <w:tab/>
            </w:r>
            <w:r w:rsidRPr="00030717">
              <w:rPr>
                <w:u w:val="single"/>
              </w:rPr>
              <w:tab/>
            </w:r>
            <w:r w:rsidRPr="00030717">
              <w:rPr>
                <w:u w:val="single"/>
              </w:rPr>
              <w:tab/>
            </w:r>
            <w:r w:rsidR="00047FEB" w:rsidRPr="00030717">
              <w:rPr>
                <w:bCs/>
                <w:sz w:val="24"/>
                <w:szCs w:val="24"/>
                <w:u w:val="single"/>
                <w:lang w:val="uk-UA"/>
              </w:rPr>
              <w:t>;</w:t>
            </w:r>
          </w:p>
        </w:tc>
      </w:tr>
      <w:tr w:rsidR="00A93253" w:rsidRPr="00D76EFF" w14:paraId="462BFA6C"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3242A944" w14:textId="45519E68" w:rsidR="00A93253" w:rsidRPr="000321C2" w:rsidRDefault="00A93253" w:rsidP="000321C2">
            <w:pPr>
              <w:ind w:right="-142"/>
              <w:jc w:val="center"/>
              <w:rPr>
                <w:sz w:val="24"/>
                <w:szCs w:val="24"/>
                <w:lang w:val="en-US"/>
              </w:rPr>
            </w:pPr>
            <w:r w:rsidRPr="00D76EFF">
              <w:rPr>
                <w:sz w:val="24"/>
                <w:szCs w:val="24"/>
                <w:lang w:val="uk-UA"/>
              </w:rPr>
              <w:t>1</w:t>
            </w:r>
            <w:r w:rsidR="000321C2">
              <w:rPr>
                <w:sz w:val="24"/>
                <w:szCs w:val="24"/>
                <w:lang w:val="en-US"/>
              </w:rPr>
              <w:t>5</w:t>
            </w:r>
          </w:p>
        </w:tc>
        <w:tc>
          <w:tcPr>
            <w:tcW w:w="3244" w:type="dxa"/>
            <w:tcBorders>
              <w:top w:val="single" w:sz="4" w:space="0" w:color="auto"/>
              <w:left w:val="single" w:sz="4" w:space="0" w:color="auto"/>
              <w:bottom w:val="single" w:sz="4" w:space="0" w:color="auto"/>
              <w:right w:val="single" w:sz="4" w:space="0" w:color="auto"/>
            </w:tcBorders>
            <w:shd w:val="clear" w:color="auto" w:fill="auto"/>
            <w:hideMark/>
          </w:tcPr>
          <w:p w14:paraId="42646640" w14:textId="77777777" w:rsidR="00A93253" w:rsidRPr="000321C2" w:rsidRDefault="00A93253" w:rsidP="0003073D">
            <w:pPr>
              <w:pStyle w:val="21"/>
              <w:ind w:left="67" w:firstLine="292"/>
              <w:rPr>
                <w:szCs w:val="24"/>
              </w:rPr>
            </w:pPr>
            <w:r w:rsidRPr="000321C2">
              <w:rPr>
                <w:szCs w:val="24"/>
              </w:rPr>
              <w:t xml:space="preserve">Формування земельних ділянок за результатами розроблення планувальних рішень детальних планів території, відомості про які підлягають внесенню до Державного земельного кадастру </w:t>
            </w:r>
          </w:p>
        </w:tc>
        <w:tc>
          <w:tcPr>
            <w:tcW w:w="5969" w:type="dxa"/>
            <w:tcBorders>
              <w:top w:val="single" w:sz="4" w:space="0" w:color="auto"/>
              <w:left w:val="single" w:sz="4" w:space="0" w:color="auto"/>
              <w:bottom w:val="single" w:sz="4" w:space="0" w:color="auto"/>
              <w:right w:val="single" w:sz="4" w:space="0" w:color="auto"/>
            </w:tcBorders>
            <w:hideMark/>
          </w:tcPr>
          <w:p w14:paraId="73E2282B" w14:textId="1E040B08" w:rsidR="00ED22E4" w:rsidRPr="00D76EFF" w:rsidRDefault="00D70E58" w:rsidP="00D76EFF">
            <w:pPr>
              <w:pStyle w:val="21"/>
              <w:tabs>
                <w:tab w:val="left" w:pos="493"/>
              </w:tabs>
              <w:rPr>
                <w:szCs w:val="24"/>
                <w:lang w:val="ru-RU"/>
              </w:rPr>
            </w:pPr>
            <w:r w:rsidRPr="000321C2">
              <w:rPr>
                <w:szCs w:val="24"/>
              </w:rPr>
              <w:t>Відповідно</w:t>
            </w:r>
            <w:r w:rsidR="00A93253" w:rsidRPr="000321C2">
              <w:rPr>
                <w:szCs w:val="24"/>
              </w:rPr>
              <w:t xml:space="preserve"> до планувальних рішень детальних пл</w:t>
            </w:r>
            <w:r w:rsidR="00F22D4E" w:rsidRPr="000321C2">
              <w:rPr>
                <w:szCs w:val="24"/>
              </w:rPr>
              <w:t xml:space="preserve">анів території, відомості про </w:t>
            </w:r>
            <w:r w:rsidR="00D76EFF" w:rsidRPr="000321C2">
              <w:rPr>
                <w:szCs w:val="24"/>
                <w:u w:val="single"/>
              </w:rPr>
              <w:t>5</w:t>
            </w:r>
            <w:r w:rsidR="00D60634" w:rsidRPr="000321C2">
              <w:rPr>
                <w:szCs w:val="24"/>
                <w:u w:val="single"/>
              </w:rPr>
              <w:t xml:space="preserve"> </w:t>
            </w:r>
            <w:r w:rsidR="00A93253" w:rsidRPr="000321C2">
              <w:rPr>
                <w:szCs w:val="24"/>
              </w:rPr>
              <w:t>земельних ділянок підлягають внесенню до Державного земельного кадастру</w:t>
            </w:r>
            <w:r w:rsidR="00047FEB" w:rsidRPr="000321C2">
              <w:rPr>
                <w:szCs w:val="24"/>
              </w:rPr>
              <w:t>.</w:t>
            </w:r>
          </w:p>
        </w:tc>
      </w:tr>
      <w:tr w:rsidR="00A93253" w:rsidRPr="00D76EFF" w14:paraId="3FF2341D"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2032E45E" w14:textId="3B77CB60" w:rsidR="00A93253" w:rsidRPr="000321C2" w:rsidRDefault="00A93253" w:rsidP="000321C2">
            <w:pPr>
              <w:ind w:right="-142"/>
              <w:jc w:val="center"/>
              <w:rPr>
                <w:sz w:val="24"/>
                <w:szCs w:val="24"/>
                <w:lang w:val="en-US"/>
              </w:rPr>
            </w:pPr>
            <w:r w:rsidRPr="00D76EFF">
              <w:rPr>
                <w:sz w:val="24"/>
                <w:szCs w:val="24"/>
                <w:lang w:val="uk-UA"/>
              </w:rPr>
              <w:t>1</w:t>
            </w:r>
            <w:r w:rsidR="000321C2">
              <w:rPr>
                <w:sz w:val="24"/>
                <w:szCs w:val="24"/>
                <w:lang w:val="en-US"/>
              </w:rPr>
              <w:t>6</w:t>
            </w:r>
          </w:p>
        </w:tc>
        <w:tc>
          <w:tcPr>
            <w:tcW w:w="3244" w:type="dxa"/>
            <w:tcBorders>
              <w:top w:val="single" w:sz="4" w:space="0" w:color="auto"/>
              <w:left w:val="single" w:sz="4" w:space="0" w:color="auto"/>
              <w:bottom w:val="single" w:sz="4" w:space="0" w:color="auto"/>
              <w:right w:val="single" w:sz="4" w:space="0" w:color="auto"/>
            </w:tcBorders>
            <w:shd w:val="clear" w:color="auto" w:fill="auto"/>
            <w:hideMark/>
          </w:tcPr>
          <w:p w14:paraId="5B6FA989" w14:textId="77777777" w:rsidR="00A93253" w:rsidRPr="000321C2" w:rsidRDefault="00A93253" w:rsidP="0003073D">
            <w:pPr>
              <w:ind w:right="142"/>
              <w:jc w:val="both"/>
              <w:rPr>
                <w:sz w:val="24"/>
                <w:szCs w:val="24"/>
                <w:lang w:val="uk-UA"/>
              </w:rPr>
            </w:pPr>
            <w:r w:rsidRPr="000321C2">
              <w:rPr>
                <w:sz w:val="24"/>
                <w:szCs w:val="24"/>
                <w:lang w:val="uk-UA"/>
              </w:rPr>
              <w:t xml:space="preserve">Внесення до Державного земельного кадастру відомостей про земельні ділянки, сформовані до 2004 року, але відомості про які не внесені до Державного земельного кадастру </w:t>
            </w:r>
          </w:p>
        </w:tc>
        <w:tc>
          <w:tcPr>
            <w:tcW w:w="5969" w:type="dxa"/>
            <w:tcBorders>
              <w:top w:val="single" w:sz="4" w:space="0" w:color="auto"/>
              <w:left w:val="single" w:sz="4" w:space="0" w:color="auto"/>
              <w:bottom w:val="single" w:sz="4" w:space="0" w:color="auto"/>
              <w:right w:val="single" w:sz="4" w:space="0" w:color="auto"/>
            </w:tcBorders>
            <w:hideMark/>
          </w:tcPr>
          <w:p w14:paraId="65C7E03B" w14:textId="44C67096" w:rsidR="00A93253" w:rsidRPr="00D76EFF" w:rsidRDefault="00F22D4E" w:rsidP="000321C2">
            <w:pPr>
              <w:pStyle w:val="21"/>
              <w:tabs>
                <w:tab w:val="left" w:pos="493"/>
              </w:tabs>
              <w:rPr>
                <w:bCs/>
                <w:szCs w:val="24"/>
              </w:rPr>
            </w:pPr>
            <w:r w:rsidRPr="00D76EFF">
              <w:rPr>
                <w:color w:val="000000"/>
                <w:szCs w:val="24"/>
              </w:rPr>
              <w:t xml:space="preserve">До Державного земельного кадастру вносяться відсутні у ньому відомості про земельні ділянки, що були передані до 2004 року в постійне користування </w:t>
            </w:r>
            <w:r w:rsidR="006F68CC" w:rsidRPr="00D76EFF">
              <w:rPr>
                <w:color w:val="000000"/>
                <w:szCs w:val="24"/>
              </w:rPr>
              <w:t>(кількість буде уточнено п</w:t>
            </w:r>
            <w:r w:rsidRPr="00D76EFF">
              <w:rPr>
                <w:color w:val="000000"/>
                <w:szCs w:val="24"/>
              </w:rPr>
              <w:t>ісля отримання ві</w:t>
            </w:r>
            <w:r w:rsidR="006F68CC" w:rsidRPr="00D76EFF">
              <w:rPr>
                <w:color w:val="000000"/>
                <w:szCs w:val="24"/>
              </w:rPr>
              <w:t>дповіді від цих підприємств)</w:t>
            </w:r>
            <w:r w:rsidR="00CD445B" w:rsidRPr="00D76EFF">
              <w:rPr>
                <w:color w:val="000000"/>
                <w:szCs w:val="24"/>
              </w:rPr>
              <w:t>.</w:t>
            </w:r>
            <w:r w:rsidR="006F68CC" w:rsidRPr="00D76EFF">
              <w:rPr>
                <w:color w:val="000000"/>
                <w:szCs w:val="24"/>
              </w:rPr>
              <w:t xml:space="preserve"> П</w:t>
            </w:r>
            <w:r w:rsidRPr="00D76EFF">
              <w:rPr>
                <w:color w:val="000000"/>
                <w:szCs w:val="24"/>
              </w:rPr>
              <w:t xml:space="preserve">ісля отримання відповідей </w:t>
            </w:r>
            <w:r w:rsidRPr="00D76EFF">
              <w:rPr>
                <w:szCs w:val="24"/>
              </w:rPr>
              <w:t>від балансоутримува</w:t>
            </w:r>
            <w:r w:rsidR="006F68CC" w:rsidRPr="00D76EFF">
              <w:rPr>
                <w:szCs w:val="24"/>
              </w:rPr>
              <w:t>чів державного нерухомого майна</w:t>
            </w:r>
            <w:r w:rsidRPr="00D76EFF">
              <w:rPr>
                <w:szCs w:val="24"/>
              </w:rPr>
              <w:t xml:space="preserve"> перелік постійних землекористувачів може бути </w:t>
            </w:r>
            <w:r w:rsidR="00D60634" w:rsidRPr="00D76EFF">
              <w:rPr>
                <w:szCs w:val="24"/>
              </w:rPr>
              <w:t xml:space="preserve"> змінений</w:t>
            </w:r>
            <w:r w:rsidRPr="00D76EFF">
              <w:rPr>
                <w:szCs w:val="24"/>
              </w:rPr>
              <w:t>.</w:t>
            </w:r>
          </w:p>
        </w:tc>
      </w:tr>
      <w:tr w:rsidR="00A93253" w:rsidRPr="00D76EFF" w14:paraId="1FCEC56E"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49C61FF7" w14:textId="158C3109" w:rsidR="00A93253" w:rsidRPr="000321C2" w:rsidRDefault="00A93253" w:rsidP="000321C2">
            <w:pPr>
              <w:ind w:right="-142"/>
              <w:jc w:val="center"/>
              <w:rPr>
                <w:sz w:val="24"/>
                <w:szCs w:val="24"/>
                <w:lang w:val="en-US"/>
              </w:rPr>
            </w:pPr>
            <w:r w:rsidRPr="00D76EFF">
              <w:rPr>
                <w:sz w:val="24"/>
                <w:szCs w:val="24"/>
                <w:lang w:val="uk-UA"/>
              </w:rPr>
              <w:t>1</w:t>
            </w:r>
            <w:r w:rsidR="000321C2">
              <w:rPr>
                <w:sz w:val="24"/>
                <w:szCs w:val="24"/>
                <w:lang w:val="en-US"/>
              </w:rPr>
              <w:t>7</w:t>
            </w:r>
          </w:p>
        </w:tc>
        <w:tc>
          <w:tcPr>
            <w:tcW w:w="3244" w:type="dxa"/>
            <w:tcBorders>
              <w:top w:val="single" w:sz="4" w:space="0" w:color="auto"/>
              <w:left w:val="single" w:sz="4" w:space="0" w:color="auto"/>
              <w:bottom w:val="single" w:sz="4" w:space="0" w:color="auto"/>
              <w:right w:val="single" w:sz="4" w:space="0" w:color="auto"/>
            </w:tcBorders>
            <w:hideMark/>
          </w:tcPr>
          <w:p w14:paraId="50C521FE" w14:textId="77777777" w:rsidR="00A93253" w:rsidRPr="00D76EFF" w:rsidRDefault="00A93253" w:rsidP="0003073D">
            <w:pPr>
              <w:ind w:right="142"/>
              <w:jc w:val="both"/>
              <w:rPr>
                <w:sz w:val="24"/>
                <w:szCs w:val="24"/>
                <w:lang w:val="uk-UA"/>
              </w:rPr>
            </w:pPr>
            <w:r w:rsidRPr="00D76EFF">
              <w:rPr>
                <w:color w:val="333333"/>
                <w:sz w:val="24"/>
                <w:szCs w:val="24"/>
                <w:shd w:val="clear" w:color="auto" w:fill="FFFFFF"/>
                <w:lang w:val="uk-UA"/>
              </w:rPr>
              <w:t xml:space="preserve">Обмеження у використанні земель (територій), визначені комплексним планом, які підлягають внесенню до Державного земельного кадастру  </w:t>
            </w:r>
          </w:p>
        </w:tc>
        <w:tc>
          <w:tcPr>
            <w:tcW w:w="5969" w:type="dxa"/>
            <w:tcBorders>
              <w:top w:val="single" w:sz="4" w:space="0" w:color="auto"/>
              <w:left w:val="single" w:sz="4" w:space="0" w:color="auto"/>
              <w:bottom w:val="single" w:sz="4" w:space="0" w:color="auto"/>
              <w:right w:val="single" w:sz="4" w:space="0" w:color="auto"/>
            </w:tcBorders>
            <w:hideMark/>
          </w:tcPr>
          <w:p w14:paraId="35B5F041" w14:textId="33047538" w:rsidR="00A93253" w:rsidRPr="00D76EFF" w:rsidRDefault="006F68CC" w:rsidP="005062EC">
            <w:pPr>
              <w:pStyle w:val="21"/>
              <w:tabs>
                <w:tab w:val="left" w:pos="493"/>
              </w:tabs>
              <w:rPr>
                <w:bCs/>
                <w:szCs w:val="24"/>
              </w:rPr>
            </w:pPr>
            <w:r w:rsidRPr="00D76EFF">
              <w:rPr>
                <w:bCs/>
                <w:szCs w:val="24"/>
              </w:rPr>
              <w:t xml:space="preserve">В комплексному плані </w:t>
            </w:r>
            <w:r w:rsidR="00183F9D" w:rsidRPr="00D76EFF">
              <w:rPr>
                <w:bCs/>
                <w:szCs w:val="24"/>
              </w:rPr>
              <w:t>Дружківської</w:t>
            </w:r>
            <w:r w:rsidR="00A93253" w:rsidRPr="00D76EFF">
              <w:rPr>
                <w:bCs/>
                <w:szCs w:val="24"/>
              </w:rPr>
              <w:t xml:space="preserve"> територіальної громади обмеження у використанні зем</w:t>
            </w:r>
            <w:r w:rsidRPr="00D76EFF">
              <w:rPr>
                <w:bCs/>
                <w:szCs w:val="24"/>
              </w:rPr>
              <w:t>ель визначаються відповідно</w:t>
            </w:r>
            <w:r w:rsidR="002A16DC" w:rsidRPr="00D76EFF">
              <w:rPr>
                <w:bCs/>
                <w:szCs w:val="24"/>
              </w:rPr>
              <w:t xml:space="preserve"> до </w:t>
            </w:r>
            <w:r w:rsidR="00A93253" w:rsidRPr="00D76EFF">
              <w:rPr>
                <w:bCs/>
                <w:szCs w:val="24"/>
              </w:rPr>
              <w:t xml:space="preserve">постанови Кабінету Міністрів України </w:t>
            </w:r>
            <w:r w:rsidR="00183F9D" w:rsidRPr="00D76EFF">
              <w:rPr>
                <w:bCs/>
                <w:szCs w:val="24"/>
              </w:rPr>
              <w:t>«</w:t>
            </w:r>
            <w:r w:rsidR="00A93253" w:rsidRPr="00D76EFF">
              <w:rPr>
                <w:bCs/>
                <w:szCs w:val="24"/>
              </w:rPr>
              <w:t>Про затвердження Класифікації обмежень у використанні земель, що можуть встановлюватися комплексним планом просторового розвитку території територіальної громади, генеральним планом населеного пункту, детальним планом території</w:t>
            </w:r>
            <w:r w:rsidR="00183F9D" w:rsidRPr="00D76EFF">
              <w:rPr>
                <w:bCs/>
                <w:szCs w:val="24"/>
              </w:rPr>
              <w:t>»</w:t>
            </w:r>
            <w:r w:rsidR="00A93253" w:rsidRPr="00D76EFF">
              <w:rPr>
                <w:bCs/>
                <w:szCs w:val="24"/>
              </w:rPr>
              <w:t>. Кількість обмежень буде визначена з урахуванням картографічної основи, яка буде розроблена.</w:t>
            </w:r>
          </w:p>
        </w:tc>
      </w:tr>
      <w:tr w:rsidR="00A93253" w:rsidRPr="00D76EFF" w14:paraId="0C52BCED"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5A78E24E" w14:textId="0B803309" w:rsidR="00A93253" w:rsidRPr="000321C2" w:rsidRDefault="000321C2">
            <w:pPr>
              <w:ind w:right="-142"/>
              <w:jc w:val="center"/>
              <w:rPr>
                <w:sz w:val="24"/>
                <w:szCs w:val="24"/>
                <w:lang w:val="uk-UA"/>
              </w:rPr>
            </w:pPr>
            <w:r w:rsidRPr="000321C2">
              <w:rPr>
                <w:sz w:val="24"/>
                <w:szCs w:val="24"/>
                <w:lang w:val="en-US"/>
              </w:rPr>
              <w:t>18</w:t>
            </w:r>
          </w:p>
        </w:tc>
        <w:tc>
          <w:tcPr>
            <w:tcW w:w="3244" w:type="dxa"/>
            <w:tcBorders>
              <w:top w:val="single" w:sz="4" w:space="0" w:color="auto"/>
              <w:left w:val="single" w:sz="4" w:space="0" w:color="auto"/>
              <w:bottom w:val="single" w:sz="4" w:space="0" w:color="auto"/>
              <w:right w:val="single" w:sz="4" w:space="0" w:color="auto"/>
            </w:tcBorders>
            <w:hideMark/>
          </w:tcPr>
          <w:p w14:paraId="6A8E9FE7" w14:textId="544949C3" w:rsidR="00A93253" w:rsidRPr="00D76EFF" w:rsidRDefault="002A16DC" w:rsidP="0003073D">
            <w:pPr>
              <w:ind w:right="142"/>
              <w:jc w:val="both"/>
              <w:rPr>
                <w:sz w:val="24"/>
                <w:szCs w:val="24"/>
                <w:lang w:val="uk-UA"/>
              </w:rPr>
            </w:pPr>
            <w:r w:rsidRPr="00D76EFF">
              <w:rPr>
                <w:sz w:val="24"/>
                <w:szCs w:val="24"/>
                <w:lang w:val="uk-UA"/>
              </w:rPr>
              <w:t xml:space="preserve">Рік реалізації </w:t>
            </w:r>
            <w:proofErr w:type="spellStart"/>
            <w:r w:rsidRPr="00D76EFF">
              <w:rPr>
                <w:sz w:val="24"/>
                <w:szCs w:val="24"/>
                <w:lang w:val="uk-UA"/>
              </w:rPr>
              <w:t>проє</w:t>
            </w:r>
            <w:r w:rsidR="00A93253" w:rsidRPr="00D76EFF">
              <w:rPr>
                <w:sz w:val="24"/>
                <w:szCs w:val="24"/>
                <w:lang w:val="uk-UA"/>
              </w:rPr>
              <w:t>ктних</w:t>
            </w:r>
            <w:proofErr w:type="spellEnd"/>
            <w:r w:rsidR="00A93253" w:rsidRPr="00D76EFF">
              <w:rPr>
                <w:sz w:val="24"/>
                <w:szCs w:val="24"/>
                <w:lang w:val="uk-UA"/>
              </w:rPr>
              <w:t xml:space="preserve"> рішень </w:t>
            </w:r>
            <w:r w:rsidR="00DE5698" w:rsidRPr="00D76EFF">
              <w:rPr>
                <w:sz w:val="24"/>
                <w:szCs w:val="24"/>
                <w:lang w:val="uk-UA"/>
              </w:rPr>
              <w:t>К</w:t>
            </w:r>
            <w:r w:rsidR="00A93253" w:rsidRPr="00D76EFF">
              <w:rPr>
                <w:sz w:val="24"/>
                <w:szCs w:val="24"/>
                <w:lang w:val="uk-UA"/>
              </w:rPr>
              <w:t xml:space="preserve">омплексного плану </w:t>
            </w:r>
          </w:p>
        </w:tc>
        <w:tc>
          <w:tcPr>
            <w:tcW w:w="5969" w:type="dxa"/>
            <w:tcBorders>
              <w:top w:val="single" w:sz="4" w:space="0" w:color="auto"/>
              <w:left w:val="single" w:sz="4" w:space="0" w:color="auto"/>
              <w:bottom w:val="single" w:sz="4" w:space="0" w:color="auto"/>
              <w:right w:val="single" w:sz="4" w:space="0" w:color="auto"/>
            </w:tcBorders>
            <w:hideMark/>
          </w:tcPr>
          <w:p w14:paraId="7C994B63" w14:textId="77777777" w:rsidR="00A93253" w:rsidRPr="00030717" w:rsidRDefault="00A93253">
            <w:pPr>
              <w:pStyle w:val="21"/>
              <w:rPr>
                <w:szCs w:val="24"/>
              </w:rPr>
            </w:pPr>
            <w:r w:rsidRPr="00030717">
              <w:rPr>
                <w:szCs w:val="24"/>
              </w:rPr>
              <w:t>Короткостроковий період – 2026 рік (для планувальних рішень детальних планів)</w:t>
            </w:r>
          </w:p>
          <w:p w14:paraId="1FEE1971" w14:textId="77777777" w:rsidR="00A93253" w:rsidRPr="00D76EFF" w:rsidRDefault="00A93253">
            <w:pPr>
              <w:pStyle w:val="21"/>
              <w:rPr>
                <w:szCs w:val="24"/>
              </w:rPr>
            </w:pPr>
            <w:r w:rsidRPr="00030717">
              <w:rPr>
                <w:szCs w:val="24"/>
              </w:rPr>
              <w:t>Середньостроковий період - 2031 рік</w:t>
            </w:r>
          </w:p>
        </w:tc>
      </w:tr>
      <w:tr w:rsidR="00A93253" w:rsidRPr="00030717" w14:paraId="28D5B711"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5D267E67" w14:textId="5A0B3AD6" w:rsidR="00A93253" w:rsidRPr="000321C2" w:rsidRDefault="000321C2" w:rsidP="00485716">
            <w:pPr>
              <w:ind w:right="-148"/>
              <w:jc w:val="center"/>
              <w:rPr>
                <w:sz w:val="24"/>
                <w:szCs w:val="24"/>
                <w:lang w:val="en-US"/>
              </w:rPr>
            </w:pPr>
            <w:r w:rsidRPr="000321C2">
              <w:rPr>
                <w:sz w:val="24"/>
                <w:szCs w:val="24"/>
                <w:lang w:val="en-US"/>
              </w:rPr>
              <w:t>19</w:t>
            </w:r>
          </w:p>
        </w:tc>
        <w:tc>
          <w:tcPr>
            <w:tcW w:w="3244" w:type="dxa"/>
            <w:tcBorders>
              <w:top w:val="single" w:sz="4" w:space="0" w:color="auto"/>
              <w:left w:val="single" w:sz="4" w:space="0" w:color="auto"/>
              <w:bottom w:val="single" w:sz="4" w:space="0" w:color="auto"/>
              <w:right w:val="single" w:sz="4" w:space="0" w:color="auto"/>
            </w:tcBorders>
            <w:hideMark/>
          </w:tcPr>
          <w:p w14:paraId="28CC1900" w14:textId="7BB25007" w:rsidR="00A93253" w:rsidRPr="00D76EFF" w:rsidRDefault="00A93253" w:rsidP="0003073D">
            <w:pPr>
              <w:ind w:right="142"/>
              <w:jc w:val="both"/>
              <w:rPr>
                <w:sz w:val="24"/>
                <w:szCs w:val="24"/>
                <w:lang w:val="uk-UA"/>
              </w:rPr>
            </w:pPr>
            <w:r w:rsidRPr="00D76EFF">
              <w:rPr>
                <w:sz w:val="24"/>
                <w:szCs w:val="24"/>
                <w:lang w:val="uk-UA"/>
              </w:rPr>
              <w:t xml:space="preserve">Графічні матеріали </w:t>
            </w:r>
            <w:r w:rsidR="00DE5698" w:rsidRPr="00D76EFF">
              <w:rPr>
                <w:sz w:val="24"/>
                <w:szCs w:val="24"/>
                <w:lang w:val="uk-UA"/>
              </w:rPr>
              <w:t>К</w:t>
            </w:r>
            <w:r w:rsidRPr="00D76EFF">
              <w:rPr>
                <w:sz w:val="24"/>
                <w:szCs w:val="24"/>
                <w:lang w:val="uk-UA"/>
              </w:rPr>
              <w:t xml:space="preserve">омплексного плану, що будуть надані замовнику </w:t>
            </w:r>
          </w:p>
        </w:tc>
        <w:tc>
          <w:tcPr>
            <w:tcW w:w="5969" w:type="dxa"/>
            <w:tcBorders>
              <w:top w:val="single" w:sz="4" w:space="0" w:color="auto"/>
              <w:left w:val="single" w:sz="4" w:space="0" w:color="auto"/>
              <w:bottom w:val="single" w:sz="4" w:space="0" w:color="auto"/>
              <w:right w:val="single" w:sz="4" w:space="0" w:color="auto"/>
            </w:tcBorders>
            <w:hideMark/>
          </w:tcPr>
          <w:p w14:paraId="38E7D7D6" w14:textId="084DFFF3" w:rsidR="00A93253" w:rsidRPr="00D76EFF" w:rsidRDefault="00A93253">
            <w:pPr>
              <w:pStyle w:val="21"/>
              <w:tabs>
                <w:tab w:val="left" w:pos="493"/>
              </w:tabs>
              <w:rPr>
                <w:bCs/>
                <w:szCs w:val="24"/>
              </w:rPr>
            </w:pPr>
            <w:r w:rsidRPr="00D76EFF">
              <w:rPr>
                <w:bCs/>
                <w:szCs w:val="24"/>
              </w:rPr>
              <w:t>1)</w:t>
            </w:r>
            <w:r w:rsidRPr="00D76EFF">
              <w:rPr>
                <w:bCs/>
                <w:szCs w:val="24"/>
              </w:rPr>
              <w:tab/>
              <w:t xml:space="preserve">Схема розташування території </w:t>
            </w:r>
            <w:r w:rsidR="00183F9D" w:rsidRPr="00D76EFF">
              <w:rPr>
                <w:bCs/>
                <w:szCs w:val="24"/>
              </w:rPr>
              <w:t>Дружківської</w:t>
            </w:r>
            <w:r w:rsidR="00CD445B" w:rsidRPr="00D76EFF">
              <w:rPr>
                <w:bCs/>
                <w:szCs w:val="24"/>
              </w:rPr>
              <w:t xml:space="preserve"> </w:t>
            </w:r>
            <w:r w:rsidR="00DE5698" w:rsidRPr="00D76EFF">
              <w:rPr>
                <w:bCs/>
                <w:szCs w:val="24"/>
              </w:rPr>
              <w:t xml:space="preserve">міської територіальної </w:t>
            </w:r>
            <w:r w:rsidR="00CD445B" w:rsidRPr="00D76EFF">
              <w:rPr>
                <w:bCs/>
                <w:szCs w:val="24"/>
              </w:rPr>
              <w:t>громади</w:t>
            </w:r>
            <w:r w:rsidRPr="00D76EFF">
              <w:rPr>
                <w:bCs/>
                <w:szCs w:val="24"/>
              </w:rPr>
              <w:t xml:space="preserve"> в системі розселення;</w:t>
            </w:r>
          </w:p>
          <w:p w14:paraId="3150077B" w14:textId="77777777" w:rsidR="00A93253" w:rsidRPr="00D76EFF" w:rsidRDefault="00A93253">
            <w:pPr>
              <w:pStyle w:val="21"/>
              <w:tabs>
                <w:tab w:val="left" w:pos="493"/>
              </w:tabs>
              <w:rPr>
                <w:bCs/>
                <w:szCs w:val="24"/>
              </w:rPr>
            </w:pPr>
            <w:r w:rsidRPr="00D76EFF">
              <w:rPr>
                <w:bCs/>
                <w:szCs w:val="24"/>
              </w:rPr>
              <w:t>2)</w:t>
            </w:r>
            <w:r w:rsidRPr="00D76EFF">
              <w:rPr>
                <w:bCs/>
                <w:szCs w:val="24"/>
              </w:rPr>
              <w:tab/>
              <w:t>Збірний план земельних ділянок, наданих та не наданих у власність чи користування;</w:t>
            </w:r>
          </w:p>
          <w:p w14:paraId="663BD23F" w14:textId="77777777" w:rsidR="00A93253" w:rsidRPr="00D76EFF" w:rsidRDefault="00A93253">
            <w:pPr>
              <w:pStyle w:val="21"/>
              <w:tabs>
                <w:tab w:val="left" w:pos="493"/>
              </w:tabs>
              <w:rPr>
                <w:bCs/>
                <w:szCs w:val="24"/>
              </w:rPr>
            </w:pPr>
            <w:r w:rsidRPr="00D76EFF">
              <w:rPr>
                <w:bCs/>
                <w:szCs w:val="24"/>
              </w:rPr>
              <w:t>3)</w:t>
            </w:r>
            <w:r w:rsidRPr="00D76EFF">
              <w:rPr>
                <w:bCs/>
                <w:szCs w:val="24"/>
              </w:rPr>
              <w:tab/>
              <w:t>Ландшафтний план;</w:t>
            </w:r>
          </w:p>
          <w:p w14:paraId="1FFDAF8D" w14:textId="77777777" w:rsidR="00A93253" w:rsidRPr="00D76EFF" w:rsidRDefault="00A93253">
            <w:pPr>
              <w:pStyle w:val="21"/>
              <w:tabs>
                <w:tab w:val="left" w:pos="493"/>
              </w:tabs>
              <w:rPr>
                <w:bCs/>
                <w:szCs w:val="24"/>
              </w:rPr>
            </w:pPr>
            <w:r w:rsidRPr="00D76EFF">
              <w:rPr>
                <w:bCs/>
                <w:szCs w:val="24"/>
              </w:rPr>
              <w:lastRenderedPageBreak/>
              <w:t>4)</w:t>
            </w:r>
            <w:r w:rsidRPr="00D76EFF">
              <w:rPr>
                <w:bCs/>
                <w:szCs w:val="24"/>
              </w:rPr>
              <w:tab/>
              <w:t>План існуючого використання території та Схема існуючих планувальних обмежень</w:t>
            </w:r>
            <w:r w:rsidR="00CD445B" w:rsidRPr="00D76EFF">
              <w:rPr>
                <w:bCs/>
                <w:szCs w:val="24"/>
              </w:rPr>
              <w:t xml:space="preserve"> (можуть бути суміщені в одному кресленні)</w:t>
            </w:r>
            <w:r w:rsidRPr="00D76EFF">
              <w:rPr>
                <w:bCs/>
                <w:szCs w:val="24"/>
              </w:rPr>
              <w:t>;</w:t>
            </w:r>
          </w:p>
          <w:p w14:paraId="624486F1" w14:textId="77777777" w:rsidR="00A93253" w:rsidRPr="00D76EFF" w:rsidRDefault="002A16DC">
            <w:pPr>
              <w:pStyle w:val="21"/>
              <w:tabs>
                <w:tab w:val="left" w:pos="493"/>
              </w:tabs>
              <w:rPr>
                <w:bCs/>
                <w:szCs w:val="24"/>
              </w:rPr>
            </w:pPr>
            <w:r w:rsidRPr="00D76EFF">
              <w:rPr>
                <w:bCs/>
                <w:szCs w:val="24"/>
              </w:rPr>
              <w:t>5)</w:t>
            </w:r>
            <w:r w:rsidRPr="00D76EFF">
              <w:rPr>
                <w:bCs/>
                <w:szCs w:val="24"/>
              </w:rPr>
              <w:tab/>
            </w:r>
            <w:proofErr w:type="spellStart"/>
            <w:r w:rsidRPr="00D76EFF">
              <w:rPr>
                <w:bCs/>
                <w:szCs w:val="24"/>
              </w:rPr>
              <w:t>Проєктний</w:t>
            </w:r>
            <w:proofErr w:type="spellEnd"/>
            <w:r w:rsidRPr="00D76EFF">
              <w:rPr>
                <w:bCs/>
                <w:szCs w:val="24"/>
              </w:rPr>
              <w:t xml:space="preserve"> план та Схема </w:t>
            </w:r>
            <w:proofErr w:type="spellStart"/>
            <w:r w:rsidRPr="00D76EFF">
              <w:rPr>
                <w:bCs/>
                <w:szCs w:val="24"/>
              </w:rPr>
              <w:t>проє</w:t>
            </w:r>
            <w:r w:rsidR="00A93253" w:rsidRPr="00D76EFF">
              <w:rPr>
                <w:bCs/>
                <w:szCs w:val="24"/>
              </w:rPr>
              <w:t>ктних</w:t>
            </w:r>
            <w:proofErr w:type="spellEnd"/>
            <w:r w:rsidR="00A93253" w:rsidRPr="00D76EFF">
              <w:rPr>
                <w:bCs/>
                <w:szCs w:val="24"/>
              </w:rPr>
              <w:t xml:space="preserve"> планувальних обмежень</w:t>
            </w:r>
            <w:r w:rsidR="00CD445B" w:rsidRPr="00D76EFF">
              <w:rPr>
                <w:bCs/>
                <w:szCs w:val="24"/>
              </w:rPr>
              <w:t xml:space="preserve"> (можуть бути суміщені в одному кресленні)</w:t>
            </w:r>
            <w:r w:rsidR="00A93253" w:rsidRPr="00D76EFF">
              <w:rPr>
                <w:bCs/>
                <w:szCs w:val="24"/>
              </w:rPr>
              <w:t>;</w:t>
            </w:r>
          </w:p>
          <w:p w14:paraId="79F9B9C4" w14:textId="77777777" w:rsidR="00A93253" w:rsidRPr="00D76EFF" w:rsidRDefault="00A93253">
            <w:pPr>
              <w:pStyle w:val="21"/>
              <w:tabs>
                <w:tab w:val="left" w:pos="493"/>
              </w:tabs>
              <w:rPr>
                <w:bCs/>
                <w:szCs w:val="24"/>
              </w:rPr>
            </w:pPr>
            <w:r w:rsidRPr="00D76EFF">
              <w:rPr>
                <w:bCs/>
                <w:szCs w:val="24"/>
              </w:rPr>
              <w:t>6)</w:t>
            </w:r>
            <w:r w:rsidRPr="00D76EFF">
              <w:rPr>
                <w:bCs/>
                <w:szCs w:val="24"/>
              </w:rPr>
              <w:tab/>
              <w:t>Схема транспортної мобільності та інфраструктури;</w:t>
            </w:r>
          </w:p>
          <w:p w14:paraId="7C589BD2" w14:textId="77777777" w:rsidR="00A93253" w:rsidRPr="00D76EFF" w:rsidRDefault="00A93253">
            <w:pPr>
              <w:pStyle w:val="21"/>
              <w:tabs>
                <w:tab w:val="left" w:pos="493"/>
              </w:tabs>
              <w:rPr>
                <w:bCs/>
                <w:szCs w:val="24"/>
              </w:rPr>
            </w:pPr>
            <w:r w:rsidRPr="00D76EFF">
              <w:rPr>
                <w:bCs/>
                <w:szCs w:val="24"/>
              </w:rPr>
              <w:t>7)</w:t>
            </w:r>
            <w:r w:rsidRPr="00D76EFF">
              <w:rPr>
                <w:bCs/>
                <w:szCs w:val="24"/>
              </w:rPr>
              <w:tab/>
              <w:t>Схема інженерного забезпечення території;</w:t>
            </w:r>
          </w:p>
          <w:p w14:paraId="6E5EBECC" w14:textId="77777777" w:rsidR="00A93253" w:rsidRPr="00D76EFF" w:rsidRDefault="00A93253">
            <w:pPr>
              <w:pStyle w:val="21"/>
              <w:tabs>
                <w:tab w:val="left" w:pos="493"/>
              </w:tabs>
              <w:rPr>
                <w:bCs/>
                <w:szCs w:val="24"/>
              </w:rPr>
            </w:pPr>
            <w:r w:rsidRPr="00D76EFF">
              <w:rPr>
                <w:bCs/>
                <w:szCs w:val="24"/>
              </w:rPr>
              <w:t>8)</w:t>
            </w:r>
            <w:r w:rsidRPr="00D76EFF">
              <w:rPr>
                <w:bCs/>
                <w:szCs w:val="24"/>
              </w:rPr>
              <w:tab/>
              <w:t>Схема інженерної підготовки та благоустрою території;</w:t>
            </w:r>
          </w:p>
          <w:p w14:paraId="43CA8D86" w14:textId="77777777" w:rsidR="00A93253" w:rsidRPr="00D76EFF" w:rsidRDefault="00A93253">
            <w:pPr>
              <w:pStyle w:val="21"/>
              <w:tabs>
                <w:tab w:val="left" w:pos="493"/>
              </w:tabs>
              <w:rPr>
                <w:bCs/>
                <w:szCs w:val="24"/>
              </w:rPr>
            </w:pPr>
            <w:r w:rsidRPr="00D76EFF">
              <w:rPr>
                <w:bCs/>
                <w:szCs w:val="24"/>
              </w:rPr>
              <w:t>9)</w:t>
            </w:r>
            <w:r w:rsidRPr="00D76EFF">
              <w:rPr>
                <w:bCs/>
                <w:szCs w:val="24"/>
              </w:rPr>
              <w:tab/>
              <w:t>Схема інженерно-технічних заходів цивільного захисту (за окремим завданням);</w:t>
            </w:r>
          </w:p>
          <w:p w14:paraId="4CA4196F" w14:textId="77777777" w:rsidR="00A93253" w:rsidRPr="00D76EFF" w:rsidRDefault="00A93253">
            <w:pPr>
              <w:pStyle w:val="21"/>
              <w:tabs>
                <w:tab w:val="left" w:pos="493"/>
              </w:tabs>
              <w:rPr>
                <w:bCs/>
                <w:szCs w:val="24"/>
              </w:rPr>
            </w:pPr>
            <w:r w:rsidRPr="00D76EFF">
              <w:rPr>
                <w:bCs/>
                <w:szCs w:val="24"/>
              </w:rPr>
              <w:t>10) План розподілу земель за категоріями, власниками і користувачами (форма власності, вид речового права);</w:t>
            </w:r>
          </w:p>
          <w:p w14:paraId="4E70834D" w14:textId="77777777" w:rsidR="00A93253" w:rsidRPr="00D76EFF" w:rsidRDefault="00A93253">
            <w:pPr>
              <w:pStyle w:val="21"/>
              <w:tabs>
                <w:tab w:val="left" w:pos="493"/>
              </w:tabs>
              <w:rPr>
                <w:bCs/>
                <w:szCs w:val="24"/>
              </w:rPr>
            </w:pPr>
            <w:r w:rsidRPr="00D76EFF">
              <w:rPr>
                <w:bCs/>
                <w:szCs w:val="24"/>
              </w:rPr>
              <w:t>11) План розподілу земель за угіддями з відображенням наявних обмежень (обтяжень);</w:t>
            </w:r>
          </w:p>
          <w:p w14:paraId="4D6A01DB" w14:textId="77777777" w:rsidR="00A93253" w:rsidRPr="00D76EFF" w:rsidRDefault="00A93253">
            <w:pPr>
              <w:pStyle w:val="21"/>
              <w:tabs>
                <w:tab w:val="left" w:pos="493"/>
              </w:tabs>
              <w:rPr>
                <w:bCs/>
                <w:szCs w:val="24"/>
              </w:rPr>
            </w:pPr>
            <w:r w:rsidRPr="00D76EFF">
              <w:rPr>
                <w:bCs/>
                <w:szCs w:val="24"/>
              </w:rPr>
              <w:t>12) Схема землевпорядних заходів перспективного використання земель;</w:t>
            </w:r>
          </w:p>
          <w:p w14:paraId="76D60313" w14:textId="77777777" w:rsidR="00A93253" w:rsidRPr="00D76EFF" w:rsidRDefault="00A93253">
            <w:pPr>
              <w:pStyle w:val="21"/>
              <w:tabs>
                <w:tab w:val="left" w:pos="493"/>
              </w:tabs>
              <w:rPr>
                <w:bCs/>
                <w:szCs w:val="24"/>
              </w:rPr>
            </w:pPr>
            <w:r w:rsidRPr="00D76EFF">
              <w:rPr>
                <w:bCs/>
                <w:szCs w:val="24"/>
              </w:rPr>
              <w:t>13) Схема земельних ділянок, сформованих за результатами розроблення планувальних рішень детального плану території, відомості про які підлягають внесенню до Державного земельного кадастру</w:t>
            </w:r>
            <w:r w:rsidR="00CD445B" w:rsidRPr="00D76EFF">
              <w:rPr>
                <w:bCs/>
                <w:szCs w:val="24"/>
              </w:rPr>
              <w:t xml:space="preserve"> та </w:t>
            </w:r>
            <w:r w:rsidRPr="00D76EFF">
              <w:rPr>
                <w:bCs/>
                <w:szCs w:val="24"/>
              </w:rPr>
              <w:t xml:space="preserve">Схема земельних ділянок, </w:t>
            </w:r>
            <w:r w:rsidRPr="00D76EFF">
              <w:rPr>
                <w:color w:val="000000"/>
                <w:szCs w:val="24"/>
              </w:rPr>
              <w:t xml:space="preserve">право </w:t>
            </w:r>
            <w:r w:rsidRPr="00D76EFF">
              <w:rPr>
                <w:bCs/>
                <w:szCs w:val="24"/>
              </w:rPr>
              <w:t>на які посвідчено до 2004 року та відомості про які будуть внесені до Державного земельного кадастру</w:t>
            </w:r>
            <w:r w:rsidR="00CD445B" w:rsidRPr="00D76EFF">
              <w:rPr>
                <w:bCs/>
                <w:szCs w:val="24"/>
              </w:rPr>
              <w:t xml:space="preserve"> (можуть бути суміщені в одному кресленні)</w:t>
            </w:r>
            <w:r w:rsidRPr="00D76EFF">
              <w:rPr>
                <w:bCs/>
                <w:szCs w:val="24"/>
              </w:rPr>
              <w:t>;</w:t>
            </w:r>
          </w:p>
          <w:p w14:paraId="0B40EBEA" w14:textId="5F8629D1" w:rsidR="00A93253" w:rsidRPr="00D76EFF" w:rsidRDefault="00CD445B">
            <w:pPr>
              <w:pStyle w:val="21"/>
              <w:tabs>
                <w:tab w:val="left" w:pos="493"/>
              </w:tabs>
              <w:rPr>
                <w:bCs/>
                <w:szCs w:val="24"/>
              </w:rPr>
            </w:pPr>
            <w:r w:rsidRPr="00D76EFF">
              <w:rPr>
                <w:bCs/>
                <w:szCs w:val="24"/>
              </w:rPr>
              <w:t>14) План</w:t>
            </w:r>
            <w:r w:rsidR="00A93253" w:rsidRPr="00D76EFF">
              <w:rPr>
                <w:bCs/>
                <w:szCs w:val="24"/>
              </w:rPr>
              <w:t xml:space="preserve"> обмежень у використанні земель, які встановлюються </w:t>
            </w:r>
            <w:r w:rsidR="00183F9D" w:rsidRPr="00D76EFF">
              <w:rPr>
                <w:bCs/>
                <w:szCs w:val="24"/>
              </w:rPr>
              <w:t>К</w:t>
            </w:r>
            <w:r w:rsidR="00A93253" w:rsidRPr="00D76EFF">
              <w:rPr>
                <w:bCs/>
                <w:szCs w:val="24"/>
              </w:rPr>
              <w:t>омплексним планом і реєструються у Державному земельному кадастрі;</w:t>
            </w:r>
          </w:p>
          <w:p w14:paraId="54A714CC" w14:textId="77777777" w:rsidR="00A93253" w:rsidRPr="00D76EFF" w:rsidRDefault="00A93253" w:rsidP="00CD445B">
            <w:pPr>
              <w:pStyle w:val="21"/>
              <w:tabs>
                <w:tab w:val="left" w:pos="493"/>
              </w:tabs>
              <w:rPr>
                <w:bCs/>
                <w:szCs w:val="24"/>
              </w:rPr>
            </w:pPr>
            <w:r w:rsidRPr="00D76EFF">
              <w:rPr>
                <w:bCs/>
                <w:szCs w:val="24"/>
              </w:rPr>
              <w:t>1</w:t>
            </w:r>
            <w:r w:rsidR="00CD445B" w:rsidRPr="00D76EFF">
              <w:rPr>
                <w:bCs/>
                <w:szCs w:val="24"/>
              </w:rPr>
              <w:t>5</w:t>
            </w:r>
            <w:r w:rsidRPr="00D76EFF">
              <w:rPr>
                <w:bCs/>
                <w:szCs w:val="24"/>
              </w:rPr>
              <w:t>) інші схе</w:t>
            </w:r>
            <w:r w:rsidR="002A16DC" w:rsidRPr="00D76EFF">
              <w:rPr>
                <w:bCs/>
                <w:szCs w:val="24"/>
              </w:rPr>
              <w:t xml:space="preserve">ми, що деталізують прийняті </w:t>
            </w:r>
            <w:proofErr w:type="spellStart"/>
            <w:r w:rsidR="002A16DC" w:rsidRPr="00D76EFF">
              <w:rPr>
                <w:bCs/>
                <w:szCs w:val="24"/>
              </w:rPr>
              <w:t>проє</w:t>
            </w:r>
            <w:r w:rsidRPr="00D76EFF">
              <w:rPr>
                <w:bCs/>
                <w:szCs w:val="24"/>
              </w:rPr>
              <w:t>ктні</w:t>
            </w:r>
            <w:proofErr w:type="spellEnd"/>
            <w:r w:rsidRPr="00D76EFF">
              <w:rPr>
                <w:bCs/>
                <w:szCs w:val="24"/>
              </w:rPr>
              <w:t xml:space="preserve"> рішення, якщо Розробник визначить таку необхідність.</w:t>
            </w:r>
          </w:p>
        </w:tc>
      </w:tr>
      <w:tr w:rsidR="00A93253" w:rsidRPr="00D76EFF" w14:paraId="0198F5A7"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29DCE2AA" w14:textId="6C5FDC1A" w:rsidR="00A93253" w:rsidRPr="000321C2" w:rsidRDefault="00A93253" w:rsidP="000321C2">
            <w:pPr>
              <w:ind w:right="-142"/>
              <w:jc w:val="center"/>
              <w:rPr>
                <w:sz w:val="24"/>
                <w:szCs w:val="24"/>
                <w:lang w:val="uk-UA"/>
              </w:rPr>
            </w:pPr>
            <w:r w:rsidRPr="000321C2">
              <w:rPr>
                <w:sz w:val="24"/>
                <w:szCs w:val="24"/>
                <w:lang w:val="uk-UA"/>
              </w:rPr>
              <w:lastRenderedPageBreak/>
              <w:t>20</w:t>
            </w:r>
            <w:r w:rsidR="00485716" w:rsidRPr="000321C2">
              <w:rPr>
                <w:sz w:val="24"/>
                <w:szCs w:val="24"/>
                <w:lang w:val="uk-UA"/>
              </w:rPr>
              <w:t xml:space="preserve"> </w:t>
            </w:r>
          </w:p>
        </w:tc>
        <w:tc>
          <w:tcPr>
            <w:tcW w:w="3244" w:type="dxa"/>
            <w:tcBorders>
              <w:top w:val="single" w:sz="4" w:space="0" w:color="auto"/>
              <w:left w:val="single" w:sz="4" w:space="0" w:color="auto"/>
              <w:bottom w:val="single" w:sz="4" w:space="0" w:color="auto"/>
              <w:right w:val="single" w:sz="4" w:space="0" w:color="auto"/>
            </w:tcBorders>
            <w:hideMark/>
          </w:tcPr>
          <w:p w14:paraId="19F06548" w14:textId="77777777" w:rsidR="00A93253" w:rsidRPr="00D76EFF" w:rsidRDefault="00A93253" w:rsidP="00CD445B">
            <w:pPr>
              <w:ind w:right="142"/>
              <w:jc w:val="both"/>
              <w:rPr>
                <w:sz w:val="24"/>
                <w:szCs w:val="24"/>
              </w:rPr>
            </w:pPr>
            <w:r w:rsidRPr="00D76EFF">
              <w:rPr>
                <w:sz w:val="24"/>
                <w:szCs w:val="24"/>
                <w:lang w:val="uk-UA"/>
              </w:rPr>
              <w:t xml:space="preserve">Вимоги до формування електронного документу комплексного плану </w:t>
            </w:r>
          </w:p>
        </w:tc>
        <w:tc>
          <w:tcPr>
            <w:tcW w:w="5969" w:type="dxa"/>
            <w:tcBorders>
              <w:top w:val="single" w:sz="4" w:space="0" w:color="auto"/>
              <w:left w:val="single" w:sz="4" w:space="0" w:color="auto"/>
              <w:bottom w:val="single" w:sz="4" w:space="0" w:color="auto"/>
              <w:right w:val="single" w:sz="4" w:space="0" w:color="auto"/>
            </w:tcBorders>
            <w:hideMark/>
          </w:tcPr>
          <w:p w14:paraId="366A469C" w14:textId="2D2FF57F" w:rsidR="00A93253" w:rsidRPr="00D76EFF" w:rsidRDefault="00A93253">
            <w:pPr>
              <w:pStyle w:val="21"/>
              <w:ind w:firstLine="359"/>
              <w:rPr>
                <w:bCs/>
                <w:szCs w:val="24"/>
              </w:rPr>
            </w:pPr>
            <w:proofErr w:type="spellStart"/>
            <w:r w:rsidRPr="00D76EFF">
              <w:rPr>
                <w:bCs/>
                <w:szCs w:val="24"/>
              </w:rPr>
              <w:t>Геопросторові</w:t>
            </w:r>
            <w:proofErr w:type="spellEnd"/>
            <w:r w:rsidRPr="00D76EFF">
              <w:rPr>
                <w:bCs/>
                <w:szCs w:val="24"/>
              </w:rPr>
              <w:t xml:space="preserve"> дані щодо об’єктів </w:t>
            </w:r>
            <w:r w:rsidR="00183F9D" w:rsidRPr="00D76EFF">
              <w:rPr>
                <w:bCs/>
                <w:szCs w:val="24"/>
              </w:rPr>
              <w:t>К</w:t>
            </w:r>
            <w:r w:rsidRPr="00D76EFF">
              <w:rPr>
                <w:bCs/>
                <w:szCs w:val="24"/>
              </w:rPr>
              <w:t>омплексного плану створюються із застосуванням геоінформаційного програмного забезпечення у формі бази геоданих та оформлюються як графічні матеріали документації у вигляді цифрових карт та векторних зображень.</w:t>
            </w:r>
          </w:p>
          <w:p w14:paraId="2623A524" w14:textId="677E200B" w:rsidR="00A93253" w:rsidRPr="00D76EFF" w:rsidRDefault="007E788F">
            <w:pPr>
              <w:ind w:firstLine="351"/>
              <w:jc w:val="both"/>
              <w:rPr>
                <w:sz w:val="24"/>
                <w:szCs w:val="24"/>
                <w:lang w:val="uk-UA"/>
              </w:rPr>
            </w:pPr>
            <w:r w:rsidRPr="00D76EFF">
              <w:rPr>
                <w:sz w:val="24"/>
                <w:szCs w:val="24"/>
                <w:lang w:val="uk-UA"/>
              </w:rPr>
              <w:t>Електронний</w:t>
            </w:r>
            <w:r w:rsidR="002A16DC" w:rsidRPr="00D76EFF">
              <w:rPr>
                <w:sz w:val="24"/>
                <w:szCs w:val="24"/>
                <w:lang w:val="uk-UA"/>
              </w:rPr>
              <w:t xml:space="preserve"> документ має відповідати </w:t>
            </w:r>
            <w:r w:rsidR="005062EC" w:rsidRPr="00D76EFF">
              <w:rPr>
                <w:sz w:val="24"/>
                <w:szCs w:val="24"/>
                <w:lang w:val="uk-UA"/>
              </w:rPr>
              <w:t>вимогам</w:t>
            </w:r>
            <w:r w:rsidR="00A93253" w:rsidRPr="00D76EFF">
              <w:rPr>
                <w:sz w:val="24"/>
                <w:szCs w:val="24"/>
                <w:lang w:val="uk-UA"/>
              </w:rPr>
              <w:t xml:space="preserve"> постанови  Кабінету Міністрів України</w:t>
            </w:r>
            <w:r w:rsidR="00183F9D" w:rsidRPr="00D76EFF">
              <w:rPr>
                <w:sz w:val="24"/>
                <w:szCs w:val="24"/>
                <w:lang w:val="uk-UA"/>
              </w:rPr>
              <w:t xml:space="preserve"> </w:t>
            </w:r>
            <w:r w:rsidR="005062EC" w:rsidRPr="00D76EFF">
              <w:rPr>
                <w:sz w:val="24"/>
                <w:szCs w:val="24"/>
                <w:lang w:val="uk-UA"/>
              </w:rPr>
              <w:t>від 9 червня 2021 р. № 632</w:t>
            </w:r>
            <w:r w:rsidR="00A93253" w:rsidRPr="00D76EFF">
              <w:rPr>
                <w:sz w:val="24"/>
                <w:szCs w:val="24"/>
                <w:lang w:val="uk-UA"/>
              </w:rPr>
              <w:t xml:space="preserve"> </w:t>
            </w:r>
            <w:r w:rsidR="00183F9D" w:rsidRPr="00D76EFF">
              <w:rPr>
                <w:sz w:val="24"/>
                <w:szCs w:val="24"/>
                <w:lang w:val="uk-UA"/>
              </w:rPr>
              <w:t>«</w:t>
            </w:r>
            <w:r w:rsidR="00A93253" w:rsidRPr="00D76EFF">
              <w:rPr>
                <w:sz w:val="24"/>
                <w:szCs w:val="24"/>
                <w:lang w:val="uk-UA"/>
              </w:rPr>
              <w:t>Про затвердження Порядку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w:t>
            </w:r>
            <w:r w:rsidR="00183F9D" w:rsidRPr="00D76EFF">
              <w:rPr>
                <w:sz w:val="24"/>
                <w:szCs w:val="24"/>
                <w:lang w:val="uk-UA"/>
              </w:rPr>
              <w:t>»</w:t>
            </w:r>
            <w:r w:rsidR="00A93253" w:rsidRPr="00D76EFF">
              <w:rPr>
                <w:sz w:val="24"/>
                <w:szCs w:val="24"/>
                <w:lang w:val="uk-UA"/>
              </w:rPr>
              <w:t>.</w:t>
            </w:r>
          </w:p>
          <w:p w14:paraId="40832115" w14:textId="77777777" w:rsidR="00A93253" w:rsidRPr="00D76EFF" w:rsidRDefault="00A93253">
            <w:pPr>
              <w:ind w:firstLine="351"/>
              <w:jc w:val="both"/>
              <w:rPr>
                <w:bCs/>
                <w:sz w:val="24"/>
                <w:szCs w:val="24"/>
                <w:lang w:val="uk-UA"/>
              </w:rPr>
            </w:pPr>
            <w:proofErr w:type="spellStart"/>
            <w:r w:rsidRPr="00D76EFF">
              <w:rPr>
                <w:sz w:val="24"/>
                <w:szCs w:val="24"/>
                <w:lang w:val="uk-UA"/>
              </w:rPr>
              <w:t>Геопросторові</w:t>
            </w:r>
            <w:proofErr w:type="spellEnd"/>
            <w:r w:rsidRPr="00D76EFF">
              <w:rPr>
                <w:sz w:val="24"/>
                <w:szCs w:val="24"/>
                <w:lang w:val="uk-UA"/>
              </w:rPr>
              <w:t xml:space="preserve"> дані комплексного плану  вносяться до бази геоданих Державного земельного та  містобудівного кадастру у відповідності до вимог чинного законодавства.</w:t>
            </w:r>
          </w:p>
        </w:tc>
      </w:tr>
      <w:tr w:rsidR="00A93253" w:rsidRPr="00D76EFF" w14:paraId="2D59F24D"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6414C508" w14:textId="724A26CF" w:rsidR="00A93253" w:rsidRPr="000321C2" w:rsidRDefault="00A93253" w:rsidP="000321C2">
            <w:pPr>
              <w:ind w:right="-142"/>
              <w:jc w:val="center"/>
              <w:rPr>
                <w:sz w:val="24"/>
                <w:szCs w:val="24"/>
                <w:lang w:val="uk-UA"/>
              </w:rPr>
            </w:pPr>
            <w:r w:rsidRPr="000321C2">
              <w:rPr>
                <w:sz w:val="24"/>
                <w:szCs w:val="24"/>
                <w:lang w:val="uk-UA"/>
              </w:rPr>
              <w:t>21</w:t>
            </w:r>
            <w:r w:rsidR="00485716" w:rsidRPr="000321C2">
              <w:rPr>
                <w:sz w:val="24"/>
                <w:szCs w:val="24"/>
                <w:lang w:val="uk-UA"/>
              </w:rPr>
              <w:t xml:space="preserve"> </w:t>
            </w:r>
          </w:p>
        </w:tc>
        <w:tc>
          <w:tcPr>
            <w:tcW w:w="3244" w:type="dxa"/>
            <w:tcBorders>
              <w:top w:val="single" w:sz="4" w:space="0" w:color="auto"/>
              <w:left w:val="single" w:sz="4" w:space="0" w:color="auto"/>
              <w:bottom w:val="single" w:sz="4" w:space="0" w:color="auto"/>
              <w:right w:val="single" w:sz="4" w:space="0" w:color="auto"/>
            </w:tcBorders>
            <w:hideMark/>
          </w:tcPr>
          <w:p w14:paraId="0BD7BB0C" w14:textId="77777777" w:rsidR="00A93253" w:rsidRPr="00D76EFF" w:rsidRDefault="00A93253" w:rsidP="006A7406">
            <w:pPr>
              <w:rPr>
                <w:sz w:val="24"/>
                <w:szCs w:val="24"/>
                <w:lang w:val="uk-UA"/>
              </w:rPr>
            </w:pPr>
            <w:r w:rsidRPr="00D76EFF">
              <w:rPr>
                <w:sz w:val="24"/>
                <w:szCs w:val="24"/>
                <w:lang w:val="uk-UA"/>
              </w:rPr>
              <w:t>Кількість  примірників графічних та текстових матеріалів, що передаються замовнику в результат</w:t>
            </w:r>
            <w:r w:rsidR="00CD445B" w:rsidRPr="00D76EFF">
              <w:rPr>
                <w:sz w:val="24"/>
                <w:szCs w:val="24"/>
                <w:lang w:val="uk-UA"/>
              </w:rPr>
              <w:t>і розроблення</w:t>
            </w:r>
            <w:r w:rsidR="006F68CC" w:rsidRPr="00D76EFF">
              <w:rPr>
                <w:sz w:val="24"/>
                <w:szCs w:val="24"/>
                <w:lang w:val="uk-UA"/>
              </w:rPr>
              <w:t xml:space="preserve"> комплексного плану</w:t>
            </w:r>
          </w:p>
        </w:tc>
        <w:tc>
          <w:tcPr>
            <w:tcW w:w="5969" w:type="dxa"/>
            <w:tcBorders>
              <w:top w:val="single" w:sz="4" w:space="0" w:color="auto"/>
              <w:left w:val="single" w:sz="4" w:space="0" w:color="auto"/>
              <w:bottom w:val="single" w:sz="4" w:space="0" w:color="auto"/>
              <w:right w:val="single" w:sz="4" w:space="0" w:color="auto"/>
            </w:tcBorders>
            <w:hideMark/>
          </w:tcPr>
          <w:p w14:paraId="6E2F72F4" w14:textId="46D507CA" w:rsidR="00A93253" w:rsidRPr="00D76EFF" w:rsidRDefault="006A7406" w:rsidP="000321C2">
            <w:pPr>
              <w:pStyle w:val="21"/>
              <w:ind w:firstLine="351"/>
              <w:rPr>
                <w:b/>
                <w:bCs/>
                <w:szCs w:val="24"/>
              </w:rPr>
            </w:pPr>
            <w:r w:rsidRPr="00D76EFF">
              <w:rPr>
                <w:bCs/>
                <w:szCs w:val="24"/>
              </w:rPr>
              <w:t xml:space="preserve">Текстові та графічні матеріали проєктної </w:t>
            </w:r>
            <w:r w:rsidRPr="00030717">
              <w:rPr>
                <w:bCs/>
                <w:szCs w:val="24"/>
              </w:rPr>
              <w:t xml:space="preserve">документації (друковані та цифрові матеріали) </w:t>
            </w:r>
            <w:r w:rsidR="00047FEB" w:rsidRPr="00030717">
              <w:rPr>
                <w:bCs/>
                <w:szCs w:val="24"/>
              </w:rPr>
              <w:t xml:space="preserve">виготовляються </w:t>
            </w:r>
            <w:r w:rsidRPr="00030717">
              <w:rPr>
                <w:bCs/>
                <w:szCs w:val="24"/>
              </w:rPr>
              <w:t xml:space="preserve">в </w:t>
            </w:r>
            <w:r w:rsidR="000321C2" w:rsidRPr="00030717">
              <w:rPr>
                <w:szCs w:val="24"/>
                <w:lang w:val="ru-RU"/>
              </w:rPr>
              <w:t>3</w:t>
            </w:r>
            <w:r w:rsidR="007500AE" w:rsidRPr="00030717">
              <w:rPr>
                <w:szCs w:val="24"/>
              </w:rPr>
              <w:t xml:space="preserve"> </w:t>
            </w:r>
            <w:r w:rsidRPr="00030717">
              <w:rPr>
                <w:bCs/>
                <w:szCs w:val="24"/>
              </w:rPr>
              <w:t>примірниках.</w:t>
            </w:r>
          </w:p>
        </w:tc>
      </w:tr>
      <w:tr w:rsidR="00A93253" w:rsidRPr="00D76EFF" w14:paraId="650E37F2"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6EB150F5" w14:textId="54E7A1B7" w:rsidR="00A93253" w:rsidRPr="000321C2" w:rsidRDefault="00A93253" w:rsidP="000321C2">
            <w:pPr>
              <w:ind w:right="-142"/>
              <w:jc w:val="center"/>
              <w:rPr>
                <w:sz w:val="24"/>
                <w:szCs w:val="24"/>
                <w:lang w:val="uk-UA"/>
              </w:rPr>
            </w:pPr>
            <w:r w:rsidRPr="000321C2">
              <w:rPr>
                <w:sz w:val="24"/>
                <w:szCs w:val="24"/>
                <w:lang w:val="uk-UA"/>
              </w:rPr>
              <w:lastRenderedPageBreak/>
              <w:t>22</w:t>
            </w:r>
            <w:r w:rsidR="00485716" w:rsidRPr="000321C2">
              <w:rPr>
                <w:sz w:val="24"/>
                <w:szCs w:val="24"/>
                <w:lang w:val="uk-UA"/>
              </w:rPr>
              <w:t xml:space="preserve"> </w:t>
            </w:r>
          </w:p>
        </w:tc>
        <w:tc>
          <w:tcPr>
            <w:tcW w:w="3244" w:type="dxa"/>
            <w:tcBorders>
              <w:top w:val="single" w:sz="4" w:space="0" w:color="auto"/>
              <w:left w:val="single" w:sz="4" w:space="0" w:color="auto"/>
              <w:bottom w:val="single" w:sz="4" w:space="0" w:color="auto"/>
              <w:right w:val="single" w:sz="4" w:space="0" w:color="auto"/>
            </w:tcBorders>
            <w:hideMark/>
          </w:tcPr>
          <w:p w14:paraId="237BB0CE" w14:textId="77777777" w:rsidR="00A93253" w:rsidRPr="00D76EFF" w:rsidRDefault="00A93253" w:rsidP="006A7406">
            <w:pPr>
              <w:rPr>
                <w:sz w:val="24"/>
                <w:szCs w:val="24"/>
                <w:lang w:val="uk-UA"/>
              </w:rPr>
            </w:pPr>
            <w:r w:rsidRPr="00D76EFF">
              <w:rPr>
                <w:sz w:val="24"/>
                <w:szCs w:val="24"/>
                <w:lang w:val="uk-UA"/>
              </w:rPr>
              <w:t>Фо</w:t>
            </w:r>
            <w:r w:rsidR="006F68CC" w:rsidRPr="00D76EFF">
              <w:rPr>
                <w:sz w:val="24"/>
                <w:szCs w:val="24"/>
                <w:lang w:val="uk-UA"/>
              </w:rPr>
              <w:t>рмат передачі даних замовнику за результатами</w:t>
            </w:r>
            <w:r w:rsidR="00CD445B" w:rsidRPr="00D76EFF">
              <w:rPr>
                <w:sz w:val="24"/>
                <w:szCs w:val="24"/>
                <w:lang w:val="uk-UA"/>
              </w:rPr>
              <w:t xml:space="preserve"> розроблення</w:t>
            </w:r>
            <w:r w:rsidRPr="00D76EFF">
              <w:rPr>
                <w:sz w:val="24"/>
                <w:szCs w:val="24"/>
                <w:lang w:val="uk-UA"/>
              </w:rPr>
              <w:t xml:space="preserve"> комплексного плану </w:t>
            </w:r>
          </w:p>
        </w:tc>
        <w:tc>
          <w:tcPr>
            <w:tcW w:w="5969" w:type="dxa"/>
            <w:tcBorders>
              <w:top w:val="single" w:sz="4" w:space="0" w:color="auto"/>
              <w:left w:val="single" w:sz="4" w:space="0" w:color="auto"/>
              <w:bottom w:val="single" w:sz="4" w:space="0" w:color="auto"/>
              <w:right w:val="single" w:sz="4" w:space="0" w:color="auto"/>
            </w:tcBorders>
            <w:hideMark/>
          </w:tcPr>
          <w:p w14:paraId="5B3A9498" w14:textId="77777777" w:rsidR="00A93253" w:rsidRPr="00D76EFF" w:rsidRDefault="00A93253">
            <w:pPr>
              <w:pStyle w:val="21"/>
              <w:ind w:firstLine="359"/>
              <w:rPr>
                <w:bCs/>
                <w:szCs w:val="24"/>
              </w:rPr>
            </w:pPr>
            <w:r w:rsidRPr="00D76EFF">
              <w:rPr>
                <w:bCs/>
                <w:szCs w:val="24"/>
              </w:rPr>
              <w:t>Графічні матеріали:</w:t>
            </w:r>
          </w:p>
          <w:p w14:paraId="7163692D" w14:textId="77777777" w:rsidR="00A93253" w:rsidRPr="00D76EFF" w:rsidRDefault="00A93253">
            <w:pPr>
              <w:pStyle w:val="21"/>
              <w:rPr>
                <w:bCs/>
                <w:szCs w:val="24"/>
              </w:rPr>
            </w:pPr>
            <w:r w:rsidRPr="00D76EFF">
              <w:rPr>
                <w:bCs/>
                <w:szCs w:val="24"/>
              </w:rPr>
              <w:t>- у векторному вигляді в файловій базі даних у форматі *.</w:t>
            </w:r>
            <w:proofErr w:type="spellStart"/>
            <w:r w:rsidRPr="00D76EFF">
              <w:rPr>
                <w:bCs/>
                <w:szCs w:val="24"/>
              </w:rPr>
              <w:t>gdb</w:t>
            </w:r>
            <w:proofErr w:type="spellEnd"/>
            <w:r w:rsidRPr="00D76EFF">
              <w:rPr>
                <w:bCs/>
                <w:szCs w:val="24"/>
              </w:rPr>
              <w:t>, з документами карт (креслення) у форматі .</w:t>
            </w:r>
            <w:proofErr w:type="spellStart"/>
            <w:r w:rsidRPr="00D76EFF">
              <w:rPr>
                <w:bCs/>
                <w:szCs w:val="24"/>
              </w:rPr>
              <w:t>mxd</w:t>
            </w:r>
            <w:proofErr w:type="spellEnd"/>
            <w:r w:rsidRPr="00D76EFF">
              <w:rPr>
                <w:bCs/>
                <w:szCs w:val="24"/>
              </w:rPr>
              <w:t>;</w:t>
            </w:r>
          </w:p>
          <w:p w14:paraId="0DC6DB03" w14:textId="77777777" w:rsidR="00A93253" w:rsidRPr="00D76EFF" w:rsidRDefault="00A93253">
            <w:pPr>
              <w:pStyle w:val="21"/>
              <w:rPr>
                <w:bCs/>
                <w:szCs w:val="24"/>
              </w:rPr>
            </w:pPr>
            <w:r w:rsidRPr="00D76EFF">
              <w:rPr>
                <w:bCs/>
                <w:szCs w:val="24"/>
              </w:rPr>
              <w:t>- набір відомостей, які відповідно до законодавства підлягають внесенню до Державного земельного кадастру, у форматі *.XML згідно</w:t>
            </w:r>
            <w:r w:rsidR="006F68CC" w:rsidRPr="00D76EFF">
              <w:rPr>
                <w:bCs/>
                <w:szCs w:val="24"/>
              </w:rPr>
              <w:t xml:space="preserve"> з </w:t>
            </w:r>
            <w:r w:rsidRPr="00D76EFF">
              <w:rPr>
                <w:bCs/>
                <w:szCs w:val="24"/>
              </w:rPr>
              <w:t>вимог</w:t>
            </w:r>
            <w:r w:rsidR="006F68CC" w:rsidRPr="00D76EFF">
              <w:rPr>
                <w:bCs/>
                <w:szCs w:val="24"/>
              </w:rPr>
              <w:t>ами</w:t>
            </w:r>
            <w:r w:rsidRPr="00D76EFF">
              <w:rPr>
                <w:bCs/>
                <w:szCs w:val="24"/>
              </w:rPr>
              <w:t xml:space="preserve"> Постанови Кабінету Міністрів України від 17 жовтня 2012 року № 1051;</w:t>
            </w:r>
          </w:p>
          <w:p w14:paraId="20CCB8B7" w14:textId="77777777" w:rsidR="00A93253" w:rsidRPr="00D76EFF" w:rsidRDefault="006F68CC">
            <w:pPr>
              <w:pStyle w:val="21"/>
              <w:rPr>
                <w:bCs/>
                <w:szCs w:val="24"/>
              </w:rPr>
            </w:pPr>
            <w:r w:rsidRPr="00D76EFF">
              <w:rPr>
                <w:bCs/>
                <w:szCs w:val="24"/>
              </w:rPr>
              <w:t>- копії</w:t>
            </w:r>
            <w:r w:rsidR="00A93253" w:rsidRPr="00D76EFF">
              <w:rPr>
                <w:bCs/>
                <w:szCs w:val="24"/>
              </w:rPr>
              <w:t xml:space="preserve"> документів карт (креслень) у форматі*. PDF.</w:t>
            </w:r>
          </w:p>
          <w:p w14:paraId="68D707EA" w14:textId="77777777" w:rsidR="00A93253" w:rsidRPr="00D76EFF" w:rsidRDefault="00A93253">
            <w:pPr>
              <w:pStyle w:val="21"/>
              <w:ind w:firstLine="351"/>
              <w:rPr>
                <w:bCs/>
                <w:szCs w:val="24"/>
              </w:rPr>
            </w:pPr>
            <w:r w:rsidRPr="00D76EFF">
              <w:rPr>
                <w:bCs/>
                <w:szCs w:val="24"/>
              </w:rPr>
              <w:t>Текстові матеріали:</w:t>
            </w:r>
          </w:p>
          <w:p w14:paraId="1C578822" w14:textId="77777777" w:rsidR="00A93253" w:rsidRPr="00D76EFF" w:rsidRDefault="00A93253">
            <w:pPr>
              <w:pStyle w:val="21"/>
              <w:ind w:firstLine="351"/>
              <w:rPr>
                <w:b/>
                <w:bCs/>
                <w:szCs w:val="24"/>
              </w:rPr>
            </w:pPr>
            <w:r w:rsidRPr="00D76EFF">
              <w:rPr>
                <w:bCs/>
                <w:szCs w:val="24"/>
              </w:rPr>
              <w:t>- у вигляді документів у форматі *.PDF</w:t>
            </w:r>
          </w:p>
        </w:tc>
      </w:tr>
      <w:tr w:rsidR="00A93253" w:rsidRPr="00030717" w14:paraId="716C888F" w14:textId="77777777" w:rsidTr="00D403E3">
        <w:tc>
          <w:tcPr>
            <w:tcW w:w="880" w:type="dxa"/>
            <w:tcBorders>
              <w:top w:val="single" w:sz="4" w:space="0" w:color="auto"/>
              <w:left w:val="single" w:sz="4" w:space="0" w:color="auto"/>
              <w:bottom w:val="single" w:sz="4" w:space="0" w:color="auto"/>
              <w:right w:val="single" w:sz="4" w:space="0" w:color="auto"/>
            </w:tcBorders>
            <w:hideMark/>
          </w:tcPr>
          <w:p w14:paraId="6D853692" w14:textId="40CCF073" w:rsidR="00A93253" w:rsidRPr="000321C2" w:rsidRDefault="00A93253" w:rsidP="000321C2">
            <w:pPr>
              <w:ind w:right="-142"/>
              <w:jc w:val="center"/>
              <w:rPr>
                <w:sz w:val="24"/>
                <w:szCs w:val="24"/>
                <w:lang w:val="uk-UA"/>
              </w:rPr>
            </w:pPr>
            <w:r w:rsidRPr="000321C2">
              <w:rPr>
                <w:sz w:val="24"/>
                <w:szCs w:val="24"/>
                <w:lang w:val="uk-UA"/>
              </w:rPr>
              <w:t>23</w:t>
            </w:r>
            <w:r w:rsidR="00485716" w:rsidRPr="000321C2">
              <w:rPr>
                <w:sz w:val="24"/>
                <w:szCs w:val="24"/>
                <w:lang w:val="uk-UA"/>
              </w:rPr>
              <w:t xml:space="preserve"> </w:t>
            </w:r>
          </w:p>
        </w:tc>
        <w:tc>
          <w:tcPr>
            <w:tcW w:w="3244" w:type="dxa"/>
            <w:tcBorders>
              <w:top w:val="single" w:sz="4" w:space="0" w:color="auto"/>
              <w:left w:val="single" w:sz="4" w:space="0" w:color="auto"/>
              <w:bottom w:val="single" w:sz="4" w:space="0" w:color="auto"/>
              <w:right w:val="single" w:sz="4" w:space="0" w:color="auto"/>
            </w:tcBorders>
          </w:tcPr>
          <w:p w14:paraId="2A8B8251" w14:textId="77777777" w:rsidR="00A93253" w:rsidRPr="00D76EFF" w:rsidRDefault="00A93253">
            <w:pPr>
              <w:jc w:val="both"/>
              <w:rPr>
                <w:sz w:val="24"/>
                <w:szCs w:val="24"/>
                <w:lang w:val="uk-UA"/>
              </w:rPr>
            </w:pPr>
            <w:r w:rsidRPr="00D76EFF">
              <w:rPr>
                <w:sz w:val="24"/>
                <w:szCs w:val="24"/>
                <w:lang w:val="uk-UA"/>
              </w:rPr>
              <w:t>Додаткові вимоги</w:t>
            </w:r>
          </w:p>
          <w:p w14:paraId="451319E5" w14:textId="77777777" w:rsidR="00A93253" w:rsidRPr="00D76EFF" w:rsidRDefault="00A93253">
            <w:pPr>
              <w:jc w:val="both"/>
              <w:rPr>
                <w:sz w:val="24"/>
                <w:szCs w:val="24"/>
                <w:lang w:val="uk-UA"/>
              </w:rPr>
            </w:pPr>
          </w:p>
          <w:p w14:paraId="08D53013" w14:textId="77777777" w:rsidR="00A93253" w:rsidRPr="00D76EFF" w:rsidRDefault="00A93253">
            <w:pPr>
              <w:jc w:val="both"/>
              <w:rPr>
                <w:sz w:val="24"/>
                <w:szCs w:val="24"/>
                <w:lang w:val="uk-UA"/>
              </w:rPr>
            </w:pPr>
          </w:p>
        </w:tc>
        <w:tc>
          <w:tcPr>
            <w:tcW w:w="5969" w:type="dxa"/>
            <w:tcBorders>
              <w:top w:val="single" w:sz="4" w:space="0" w:color="auto"/>
              <w:left w:val="single" w:sz="4" w:space="0" w:color="auto"/>
              <w:bottom w:val="single" w:sz="4" w:space="0" w:color="auto"/>
              <w:right w:val="single" w:sz="4" w:space="0" w:color="auto"/>
            </w:tcBorders>
          </w:tcPr>
          <w:p w14:paraId="75A2001F" w14:textId="77777777" w:rsidR="00A93253" w:rsidRPr="00D76EFF" w:rsidRDefault="00A93253" w:rsidP="00030717">
            <w:pPr>
              <w:pStyle w:val="21"/>
              <w:ind w:firstLine="359"/>
              <w:rPr>
                <w:bCs/>
                <w:szCs w:val="24"/>
              </w:rPr>
            </w:pPr>
            <w:r w:rsidRPr="00D76EFF">
              <w:rPr>
                <w:bCs/>
                <w:szCs w:val="24"/>
              </w:rPr>
              <w:t>Врахувати:</w:t>
            </w:r>
          </w:p>
          <w:p w14:paraId="62EBA071" w14:textId="1D9A799C" w:rsidR="007E788F" w:rsidRPr="00030717" w:rsidRDefault="00A93253" w:rsidP="00030717">
            <w:pPr>
              <w:pStyle w:val="21"/>
              <w:ind w:firstLine="359"/>
              <w:rPr>
                <w:bCs/>
                <w:szCs w:val="24"/>
              </w:rPr>
            </w:pPr>
            <w:r w:rsidRPr="00D76EFF">
              <w:rPr>
                <w:bCs/>
                <w:szCs w:val="24"/>
              </w:rPr>
              <w:t xml:space="preserve"> - планувальні рішення, що містяться в раніше  затвердженій містобудівній документації</w:t>
            </w:r>
            <w:r w:rsidR="007E788F" w:rsidRPr="00D76EFF">
              <w:rPr>
                <w:bCs/>
                <w:szCs w:val="24"/>
              </w:rPr>
              <w:t xml:space="preserve"> та </w:t>
            </w:r>
            <w:r w:rsidR="007E788F" w:rsidRPr="00030717">
              <w:rPr>
                <w:bCs/>
                <w:szCs w:val="24"/>
              </w:rPr>
              <w:t xml:space="preserve">в Стратегії розвитку </w:t>
            </w:r>
            <w:r w:rsidR="00294815" w:rsidRPr="00030717">
              <w:rPr>
                <w:bCs/>
                <w:szCs w:val="24"/>
              </w:rPr>
              <w:t xml:space="preserve">Дружківської </w:t>
            </w:r>
            <w:r w:rsidR="00863CE7" w:rsidRPr="00030717">
              <w:rPr>
                <w:bCs/>
                <w:szCs w:val="24"/>
              </w:rPr>
              <w:t xml:space="preserve">міської </w:t>
            </w:r>
            <w:r w:rsidR="007E788F" w:rsidRPr="00030717">
              <w:rPr>
                <w:bCs/>
                <w:szCs w:val="24"/>
              </w:rPr>
              <w:t>територіальної громади</w:t>
            </w:r>
            <w:r w:rsidR="00863CE7" w:rsidRPr="00030717">
              <w:rPr>
                <w:bCs/>
                <w:szCs w:val="24"/>
              </w:rPr>
              <w:t xml:space="preserve"> до 2027 року</w:t>
            </w:r>
            <w:r w:rsidRPr="00030717">
              <w:rPr>
                <w:bCs/>
                <w:szCs w:val="24"/>
              </w:rPr>
              <w:t xml:space="preserve">; </w:t>
            </w:r>
          </w:p>
          <w:p w14:paraId="04770092" w14:textId="1C6F4023" w:rsidR="00A93253" w:rsidRPr="00D76EFF" w:rsidRDefault="00A93253" w:rsidP="00030717">
            <w:pPr>
              <w:pStyle w:val="21"/>
              <w:ind w:firstLine="359"/>
              <w:rPr>
                <w:bCs/>
                <w:szCs w:val="24"/>
              </w:rPr>
            </w:pPr>
            <w:r w:rsidRPr="00D76EFF">
              <w:rPr>
                <w:bCs/>
                <w:szCs w:val="24"/>
              </w:rPr>
              <w:t xml:space="preserve">- планувальні рішення </w:t>
            </w:r>
            <w:r w:rsidR="00863CE7" w:rsidRPr="00D76EFF">
              <w:rPr>
                <w:bCs/>
                <w:szCs w:val="24"/>
              </w:rPr>
              <w:t>містобудівної документації населених пунктів Дружківської міської територіальної</w:t>
            </w:r>
            <w:r w:rsidR="00863CE7" w:rsidRPr="00D76EFF">
              <w:rPr>
                <w:bCs/>
                <w:szCs w:val="24"/>
                <w:u w:val="single"/>
              </w:rPr>
              <w:t xml:space="preserve"> </w:t>
            </w:r>
            <w:r w:rsidR="00863CE7" w:rsidRPr="00D76EFF">
              <w:rPr>
                <w:bCs/>
                <w:szCs w:val="24"/>
              </w:rPr>
              <w:t>громади та наявних детальних планів розроблених в межах приєднаних території</w:t>
            </w:r>
            <w:r w:rsidR="006F68CC" w:rsidRPr="00D76EFF">
              <w:rPr>
                <w:bCs/>
                <w:szCs w:val="24"/>
              </w:rPr>
              <w:t xml:space="preserve"> які знаходяться у стадії розроблення</w:t>
            </w:r>
            <w:r w:rsidRPr="00D76EFF">
              <w:rPr>
                <w:bCs/>
                <w:szCs w:val="24"/>
              </w:rPr>
              <w:t>;</w:t>
            </w:r>
          </w:p>
          <w:p w14:paraId="645D9BA2" w14:textId="12C52D15" w:rsidR="00A93253" w:rsidRPr="00D76EFF" w:rsidRDefault="00BD5A82" w:rsidP="00030717">
            <w:pPr>
              <w:pStyle w:val="21"/>
              <w:ind w:firstLine="359"/>
              <w:rPr>
                <w:bCs/>
                <w:szCs w:val="24"/>
              </w:rPr>
            </w:pPr>
            <w:r w:rsidRPr="00D76EFF">
              <w:rPr>
                <w:bCs/>
                <w:szCs w:val="24"/>
              </w:rPr>
              <w:t>- прогнозні показники відповідно</w:t>
            </w:r>
            <w:r w:rsidR="00A93253" w:rsidRPr="00D76EFF">
              <w:rPr>
                <w:bCs/>
                <w:szCs w:val="24"/>
              </w:rPr>
              <w:t xml:space="preserve"> до затвердженої стратегії регіонального розвитку </w:t>
            </w:r>
            <w:r w:rsidR="00294815" w:rsidRPr="00D76EFF">
              <w:rPr>
                <w:bCs/>
                <w:szCs w:val="24"/>
              </w:rPr>
              <w:t>Донецької</w:t>
            </w:r>
            <w:r w:rsidR="00A93253" w:rsidRPr="00D76EFF">
              <w:rPr>
                <w:bCs/>
                <w:szCs w:val="24"/>
              </w:rPr>
              <w:t xml:space="preserve"> області на 2021-2027р:</w:t>
            </w:r>
          </w:p>
          <w:p w14:paraId="76287156" w14:textId="77777777" w:rsidR="00A93253" w:rsidRPr="00D76EFF" w:rsidRDefault="00A93253" w:rsidP="00030717">
            <w:pPr>
              <w:pStyle w:val="21"/>
              <w:ind w:firstLine="359"/>
              <w:rPr>
                <w:bCs/>
                <w:szCs w:val="24"/>
              </w:rPr>
            </w:pPr>
            <w:r w:rsidRPr="00D76EFF">
              <w:rPr>
                <w:bCs/>
                <w:szCs w:val="24"/>
              </w:rPr>
              <w:t>- індикатори розвитку території:</w:t>
            </w:r>
          </w:p>
          <w:p w14:paraId="2C9C2E1A" w14:textId="5142DCBE" w:rsidR="002937D9" w:rsidRPr="00030717" w:rsidRDefault="00434786" w:rsidP="00030717">
            <w:pPr>
              <w:pStyle w:val="21"/>
              <w:ind w:firstLine="359"/>
              <w:rPr>
                <w:bCs/>
                <w:color w:val="FF0000"/>
                <w:szCs w:val="24"/>
                <w:u w:val="single"/>
              </w:rPr>
            </w:pPr>
            <w:r w:rsidRPr="00D76EFF">
              <w:t>1.</w:t>
            </w:r>
            <w:r w:rsidR="002937D9" w:rsidRPr="00D76EFF">
              <w:t xml:space="preserve">Загальна чисельність населення Дружківської міської територіальної громади на початок 2021 р. становить </w:t>
            </w:r>
            <w:r w:rsidR="002937D9" w:rsidRPr="00D76EFF">
              <w:rPr>
                <w:rFonts w:eastAsia="Calibri"/>
              </w:rPr>
              <w:t>67</w:t>
            </w:r>
            <w:r w:rsidR="002937D9" w:rsidRPr="00D76EFF">
              <w:t> </w:t>
            </w:r>
            <w:r w:rsidR="002937D9" w:rsidRPr="00D76EFF">
              <w:rPr>
                <w:rFonts w:eastAsia="Calibri"/>
              </w:rPr>
              <w:t>064</w:t>
            </w:r>
            <w:r w:rsidR="002937D9" w:rsidRPr="00D76EFF">
              <w:t> осіб (з них жінок - 53%, чоловіків - 47%). Площа території – 284,7 </w:t>
            </w:r>
            <w:proofErr w:type="spellStart"/>
            <w:r w:rsidR="002937D9" w:rsidRPr="00D76EFF">
              <w:t>кв</w:t>
            </w:r>
            <w:proofErr w:type="spellEnd"/>
            <w:r w:rsidR="002937D9" w:rsidRPr="00D76EFF">
              <w:t>. км.</w:t>
            </w:r>
            <w:r w:rsidRPr="00D76EFF">
              <w:rPr>
                <w:szCs w:val="24"/>
                <w:u w:val="single"/>
              </w:rPr>
              <w:t xml:space="preserve"> 296,8 </w:t>
            </w:r>
            <w:proofErr w:type="spellStart"/>
            <w:r w:rsidRPr="00D76EFF">
              <w:rPr>
                <w:szCs w:val="24"/>
                <w:u w:val="single"/>
              </w:rPr>
              <w:t>кв</w:t>
            </w:r>
            <w:proofErr w:type="spellEnd"/>
            <w:r w:rsidRPr="00D76EFF">
              <w:rPr>
                <w:szCs w:val="24"/>
                <w:u w:val="single"/>
              </w:rPr>
              <w:t>. км</w:t>
            </w:r>
          </w:p>
          <w:p w14:paraId="3FDF1A60" w14:textId="0D42A865" w:rsidR="002937D9" w:rsidRPr="00D76EFF" w:rsidRDefault="00434786" w:rsidP="00030717">
            <w:pPr>
              <w:pStyle w:val="21"/>
              <w:ind w:firstLine="359"/>
              <w:rPr>
                <w:color w:val="000000" w:themeColor="text1"/>
              </w:rPr>
            </w:pPr>
            <w:r w:rsidRPr="00D76EFF">
              <w:rPr>
                <w:color w:val="000000" w:themeColor="text1"/>
              </w:rPr>
              <w:t xml:space="preserve">2. </w:t>
            </w:r>
            <w:r w:rsidR="002937D9" w:rsidRPr="00D76EFF">
              <w:rPr>
                <w:color w:val="000000" w:themeColor="text1"/>
              </w:rPr>
              <w:t>З урахуванням сільських та селищних рад, які ввійшли до складу Дружківської територіальної громади (за оперативними даними), загальна кількість суб’єктів малого і середнього підприємництва по громаді становить 1958, із них: юридичних осіб 335,; фізичних осіб-підприємців 1623.</w:t>
            </w:r>
          </w:p>
          <w:p w14:paraId="10B6C899" w14:textId="5E7A19F5" w:rsidR="002937D9" w:rsidRPr="00D76EFF" w:rsidRDefault="00434786" w:rsidP="00030717">
            <w:pPr>
              <w:pStyle w:val="21"/>
              <w:ind w:firstLine="359"/>
              <w:rPr>
                <w:color w:val="000000" w:themeColor="text1"/>
              </w:rPr>
            </w:pPr>
            <w:r w:rsidRPr="00D76EFF">
              <w:rPr>
                <w:color w:val="000000" w:themeColor="text1"/>
              </w:rPr>
              <w:t xml:space="preserve">3. </w:t>
            </w:r>
            <w:r w:rsidR="002937D9" w:rsidRPr="00D76EFF">
              <w:rPr>
                <w:color w:val="000000" w:themeColor="text1"/>
              </w:rPr>
              <w:t>Самою громадою проходить автомобільний шлях національного значення Н20 (Слов’янськ – Донецьк – Маріуполь), з’єднуючи її з адміністративним центром (Краматорськ) та іншими промисловими містами району: Костянтинівка, Слов’янськ.</w:t>
            </w:r>
          </w:p>
          <w:p w14:paraId="095C7E46" w14:textId="10B3D835" w:rsidR="002937D9" w:rsidRPr="00030717" w:rsidRDefault="00434786" w:rsidP="00030717">
            <w:pPr>
              <w:pStyle w:val="21"/>
              <w:ind w:firstLine="359"/>
              <w:rPr>
                <w:color w:val="000000" w:themeColor="text1"/>
              </w:rPr>
            </w:pPr>
            <w:r w:rsidRPr="00D76EFF">
              <w:rPr>
                <w:color w:val="000000" w:themeColor="text1"/>
              </w:rPr>
              <w:t xml:space="preserve">4. </w:t>
            </w:r>
            <w:r w:rsidR="002937D9" w:rsidRPr="00D76EFF">
              <w:rPr>
                <w:color w:val="000000" w:themeColor="text1"/>
              </w:rPr>
              <w:t>В Донецькій області діє 546 закладів загальної середньої освіти. З них на території Дружківської громади – 15 (13 – на балансі громади). Також в Дружківці функціонує державний навчальний заклад «Дружківський професійний ліцей», Дружківський технікум Донбаської державної машинобудівної академії та Дружківський житлово-комунальний коледж Донбаської національної академії будівництва та архітектури.</w:t>
            </w:r>
          </w:p>
          <w:p w14:paraId="67219043" w14:textId="5CF07B37" w:rsidR="002937D9" w:rsidRPr="00030717" w:rsidRDefault="00434786" w:rsidP="00030717">
            <w:pPr>
              <w:pStyle w:val="21"/>
              <w:ind w:firstLine="359"/>
              <w:rPr>
                <w:color w:val="000000" w:themeColor="text1"/>
              </w:rPr>
            </w:pPr>
            <w:r w:rsidRPr="00D76EFF">
              <w:rPr>
                <w:color w:val="000000" w:themeColor="text1"/>
              </w:rPr>
              <w:t xml:space="preserve">5. </w:t>
            </w:r>
            <w:r w:rsidR="002937D9" w:rsidRPr="00D76EFF">
              <w:rPr>
                <w:color w:val="000000" w:themeColor="text1"/>
              </w:rPr>
              <w:t>КНП «Центр первинної медико-санітарної допомоги» Дружківської міської ради (у складі – 9 амбулаторій загальної практики сімейної медицини</w:t>
            </w:r>
            <w:r w:rsidR="002937D9" w:rsidRPr="00D76EFF">
              <w:t xml:space="preserve">, в </w:t>
            </w:r>
            <w:proofErr w:type="spellStart"/>
            <w:r w:rsidR="002937D9" w:rsidRPr="00D76EFF">
              <w:t>т.ч</w:t>
            </w:r>
            <w:proofErr w:type="spellEnd"/>
            <w:r w:rsidR="002937D9" w:rsidRPr="00D76EFF">
              <w:t xml:space="preserve">. – 6 діє в місті, 3 – у смт Райське, смт </w:t>
            </w:r>
            <w:proofErr w:type="spellStart"/>
            <w:r w:rsidR="002937D9" w:rsidRPr="00D76EFF">
              <w:t>Олексієво</w:t>
            </w:r>
            <w:proofErr w:type="spellEnd"/>
            <w:r w:rsidR="002937D9" w:rsidRPr="00D76EFF">
              <w:t xml:space="preserve">-Дружківка та селищі Кіндратівка), </w:t>
            </w:r>
            <w:r w:rsidR="002937D9" w:rsidRPr="00D76EFF">
              <w:rPr>
                <w:color w:val="000000" w:themeColor="text1"/>
              </w:rPr>
              <w:t xml:space="preserve">КНП «Центральна </w:t>
            </w:r>
            <w:r w:rsidR="002937D9" w:rsidRPr="00D76EFF">
              <w:rPr>
                <w:color w:val="000000" w:themeColor="text1"/>
              </w:rPr>
              <w:lastRenderedPageBreak/>
              <w:t>міська клінічна лікарня» Дружківської міської ради (у складі лікарні – акушерсько-гінекологічне та стоматологічне відділення), КНП «Дружківська міська клінічна лікарня № 1», КНП «Дружківська міська лікарня №2» (у складі лікарні – дитяче відділення).</w:t>
            </w:r>
          </w:p>
          <w:p w14:paraId="4A3664B2" w14:textId="5D673F33" w:rsidR="00C560CB" w:rsidRPr="00D76EFF" w:rsidRDefault="00434786" w:rsidP="00030717">
            <w:pPr>
              <w:pStyle w:val="21"/>
              <w:ind w:firstLine="359"/>
              <w:rPr>
                <w:bCs/>
                <w:color w:val="FF0000"/>
                <w:szCs w:val="24"/>
                <w:u w:val="single"/>
              </w:rPr>
            </w:pPr>
            <w:r w:rsidRPr="00D76EFF">
              <w:rPr>
                <w:szCs w:val="24"/>
              </w:rPr>
              <w:t xml:space="preserve">6. </w:t>
            </w:r>
            <w:r w:rsidR="00C560CB" w:rsidRPr="00D76EFF">
              <w:rPr>
                <w:szCs w:val="24"/>
              </w:rPr>
              <w:t>Розширен</w:t>
            </w:r>
            <w:r w:rsidRPr="00D76EFF">
              <w:rPr>
                <w:szCs w:val="24"/>
              </w:rPr>
              <w:t>ня</w:t>
            </w:r>
            <w:r w:rsidR="00C560CB" w:rsidRPr="00D76EFF">
              <w:rPr>
                <w:szCs w:val="24"/>
              </w:rPr>
              <w:t xml:space="preserve"> кількість місць та територій для відпочинку, з урахуванням потреб людей різних вікових груп і різного стану мобільності з забезпеченням належної санітарно-гігієнічної інфраструктури</w:t>
            </w:r>
          </w:p>
          <w:p w14:paraId="255678B6" w14:textId="5040B4DC" w:rsidR="00C560CB" w:rsidRPr="00D76EFF" w:rsidRDefault="00434786" w:rsidP="00030717">
            <w:pPr>
              <w:pStyle w:val="21"/>
              <w:ind w:firstLine="359"/>
              <w:rPr>
                <w:bCs/>
                <w:color w:val="FF0000"/>
                <w:szCs w:val="24"/>
                <w:u w:val="single"/>
              </w:rPr>
            </w:pPr>
            <w:r w:rsidRPr="00D76EFF">
              <w:rPr>
                <w:szCs w:val="24"/>
              </w:rPr>
              <w:t xml:space="preserve">7. </w:t>
            </w:r>
            <w:r w:rsidR="00C560CB" w:rsidRPr="00D76EFF">
              <w:rPr>
                <w:szCs w:val="24"/>
              </w:rPr>
              <w:t>Створен</w:t>
            </w:r>
            <w:r w:rsidRPr="00D76EFF">
              <w:rPr>
                <w:szCs w:val="24"/>
              </w:rPr>
              <w:t>ня</w:t>
            </w:r>
            <w:r w:rsidR="00C560CB" w:rsidRPr="00D76EFF">
              <w:rPr>
                <w:szCs w:val="24"/>
              </w:rPr>
              <w:t xml:space="preserve"> можливості для розвитку і навчання дорослого населення, з забезпеченням рівного доступу для жінок та чоловіків, у тому числі з уразливих груп населення</w:t>
            </w:r>
          </w:p>
          <w:p w14:paraId="39C23976" w14:textId="716F2739" w:rsidR="00C560CB" w:rsidRPr="00D76EFF" w:rsidRDefault="00434786" w:rsidP="00030717">
            <w:pPr>
              <w:pStyle w:val="21"/>
              <w:ind w:firstLine="359"/>
              <w:rPr>
                <w:bCs/>
                <w:color w:val="FF0000"/>
                <w:szCs w:val="24"/>
                <w:u w:val="single"/>
              </w:rPr>
            </w:pPr>
            <w:r w:rsidRPr="00D76EFF">
              <w:rPr>
                <w:szCs w:val="24"/>
              </w:rPr>
              <w:t xml:space="preserve">8. </w:t>
            </w:r>
            <w:r w:rsidR="00C560CB" w:rsidRPr="00D76EFF">
              <w:rPr>
                <w:szCs w:val="24"/>
              </w:rPr>
              <w:t>Забезпечен</w:t>
            </w:r>
            <w:r w:rsidRPr="00D76EFF">
              <w:rPr>
                <w:szCs w:val="24"/>
              </w:rPr>
              <w:t>ня</w:t>
            </w:r>
            <w:r w:rsidR="000321C2">
              <w:rPr>
                <w:szCs w:val="24"/>
              </w:rPr>
              <w:t xml:space="preserve"> розвит</w:t>
            </w:r>
            <w:r w:rsidR="00C560CB" w:rsidRPr="00D76EFF">
              <w:rPr>
                <w:szCs w:val="24"/>
              </w:rPr>
              <w:t>к</w:t>
            </w:r>
            <w:r w:rsidRPr="00D76EFF">
              <w:rPr>
                <w:szCs w:val="24"/>
              </w:rPr>
              <w:t>у</w:t>
            </w:r>
            <w:r w:rsidR="00C560CB" w:rsidRPr="00D76EFF">
              <w:rPr>
                <w:szCs w:val="24"/>
              </w:rPr>
              <w:t xml:space="preserve"> малого та середнього бізнесу, орієнтованого на інновації, виробництво продукції з високою доданою вартістю, переробне виробництво</w:t>
            </w:r>
          </w:p>
          <w:p w14:paraId="179F0D0A" w14:textId="3275EF6E" w:rsidR="00C560CB" w:rsidRPr="00D76EFF" w:rsidRDefault="00434786" w:rsidP="00030717">
            <w:pPr>
              <w:pStyle w:val="21"/>
              <w:ind w:firstLine="359"/>
              <w:rPr>
                <w:bCs/>
                <w:color w:val="FF0000"/>
                <w:szCs w:val="24"/>
                <w:u w:val="single"/>
              </w:rPr>
            </w:pPr>
            <w:r w:rsidRPr="00D76EFF">
              <w:rPr>
                <w:szCs w:val="24"/>
              </w:rPr>
              <w:t xml:space="preserve">9. </w:t>
            </w:r>
            <w:r w:rsidR="00C560CB" w:rsidRPr="00D76EFF">
              <w:rPr>
                <w:szCs w:val="24"/>
              </w:rPr>
              <w:t>Покращен</w:t>
            </w:r>
            <w:r w:rsidRPr="00D76EFF">
              <w:rPr>
                <w:szCs w:val="24"/>
              </w:rPr>
              <w:t>ня</w:t>
            </w:r>
            <w:r w:rsidR="00C560CB" w:rsidRPr="00D76EFF">
              <w:rPr>
                <w:szCs w:val="24"/>
              </w:rPr>
              <w:t xml:space="preserve"> стан</w:t>
            </w:r>
            <w:r w:rsidRPr="00D76EFF">
              <w:rPr>
                <w:szCs w:val="24"/>
              </w:rPr>
              <w:t>у</w:t>
            </w:r>
            <w:r w:rsidR="00C560CB" w:rsidRPr="00D76EFF">
              <w:rPr>
                <w:szCs w:val="24"/>
              </w:rPr>
              <w:t xml:space="preserve"> дорожньо-транспортної інфраструктури в селах та селищах громади з урахуванням вимог доступності людям з інвалідністю, маломобільним групам населення та забезпечення безпечного пересування шкільних автобусів з урахуванням маршрутів під’їзду до освітніх, медичних та соціальних установ</w:t>
            </w:r>
          </w:p>
          <w:p w14:paraId="24A08464" w14:textId="2456D6AA" w:rsidR="00C560CB" w:rsidRPr="00D76EFF" w:rsidRDefault="00434786" w:rsidP="00030717">
            <w:pPr>
              <w:pStyle w:val="21"/>
              <w:ind w:firstLine="359"/>
              <w:rPr>
                <w:bCs/>
                <w:color w:val="FF0000"/>
                <w:szCs w:val="24"/>
                <w:u w:val="single"/>
              </w:rPr>
            </w:pPr>
            <w:r w:rsidRPr="00D76EFF">
              <w:rPr>
                <w:szCs w:val="24"/>
              </w:rPr>
              <w:t xml:space="preserve">10. </w:t>
            </w:r>
            <w:r w:rsidR="00D403E3">
              <w:rPr>
                <w:szCs w:val="24"/>
              </w:rPr>
              <w:t>Р</w:t>
            </w:r>
            <w:r w:rsidR="00E57869" w:rsidRPr="00D76EFF">
              <w:rPr>
                <w:szCs w:val="24"/>
              </w:rPr>
              <w:t xml:space="preserve">озвиток об’єктів рекреації та благоустрою в сільській місцевості з урахуванням вимог доступності та забезпечення </w:t>
            </w:r>
            <w:proofErr w:type="spellStart"/>
            <w:r w:rsidR="00E57869" w:rsidRPr="00D76EFF">
              <w:rPr>
                <w:szCs w:val="24"/>
              </w:rPr>
              <w:t>санітрано</w:t>
            </w:r>
            <w:proofErr w:type="spellEnd"/>
            <w:r w:rsidR="00E57869" w:rsidRPr="00D76EFF">
              <w:rPr>
                <w:szCs w:val="24"/>
              </w:rPr>
              <w:t>-гігієнічною інфраструктурою</w:t>
            </w:r>
          </w:p>
          <w:p w14:paraId="4FE52ACA" w14:textId="7156A723" w:rsidR="00C560CB" w:rsidRPr="00D76EFF" w:rsidRDefault="00434786" w:rsidP="00030717">
            <w:pPr>
              <w:pStyle w:val="21"/>
              <w:ind w:firstLine="359"/>
              <w:rPr>
                <w:bCs/>
                <w:color w:val="FF0000"/>
                <w:szCs w:val="24"/>
                <w:u w:val="single"/>
              </w:rPr>
            </w:pPr>
            <w:r w:rsidRPr="00D76EFF">
              <w:rPr>
                <w:szCs w:val="24"/>
              </w:rPr>
              <w:t>11. Розташування н</w:t>
            </w:r>
            <w:r w:rsidR="00E57869" w:rsidRPr="00D76EFF">
              <w:rPr>
                <w:szCs w:val="24"/>
              </w:rPr>
              <w:t>а території громади нов</w:t>
            </w:r>
            <w:r w:rsidRPr="00D76EFF">
              <w:rPr>
                <w:szCs w:val="24"/>
              </w:rPr>
              <w:t>их</w:t>
            </w:r>
            <w:r w:rsidR="00E57869" w:rsidRPr="00D76EFF">
              <w:rPr>
                <w:szCs w:val="24"/>
              </w:rPr>
              <w:t xml:space="preserve"> </w:t>
            </w:r>
            <w:proofErr w:type="spellStart"/>
            <w:r w:rsidR="00E57869" w:rsidRPr="00D76EFF">
              <w:rPr>
                <w:szCs w:val="24"/>
              </w:rPr>
              <w:t>об’єкт</w:t>
            </w:r>
            <w:r w:rsidRPr="00D76EFF">
              <w:rPr>
                <w:szCs w:val="24"/>
              </w:rPr>
              <w:t>іва</w:t>
            </w:r>
            <w:proofErr w:type="spellEnd"/>
            <w:r w:rsidR="00E57869" w:rsidRPr="00D76EFF">
              <w:rPr>
                <w:szCs w:val="24"/>
              </w:rPr>
              <w:t xml:space="preserve"> альтернативної енергетики та супутні об’єкти</w:t>
            </w:r>
          </w:p>
          <w:p w14:paraId="2201A81B" w14:textId="5E4AA988" w:rsidR="00C560CB" w:rsidRPr="00D76EFF" w:rsidRDefault="00434786" w:rsidP="00030717">
            <w:pPr>
              <w:pStyle w:val="21"/>
              <w:ind w:firstLine="359"/>
              <w:rPr>
                <w:szCs w:val="24"/>
              </w:rPr>
            </w:pPr>
            <w:r w:rsidRPr="00D76EFF">
              <w:rPr>
                <w:szCs w:val="24"/>
              </w:rPr>
              <w:t xml:space="preserve">12. </w:t>
            </w:r>
            <w:r w:rsidR="00E57869" w:rsidRPr="00D76EFF">
              <w:rPr>
                <w:szCs w:val="24"/>
              </w:rPr>
              <w:t xml:space="preserve">Створення міні-паркових зон на території </w:t>
            </w:r>
            <w:r w:rsidR="00D403E3">
              <w:rPr>
                <w:szCs w:val="24"/>
              </w:rPr>
              <w:t xml:space="preserve">                                   </w:t>
            </w:r>
            <w:r w:rsidR="00E57869" w:rsidRPr="00D76EFF">
              <w:rPr>
                <w:szCs w:val="24"/>
              </w:rPr>
              <w:t>м. Дружківка та селах та селищах громади</w:t>
            </w:r>
          </w:p>
          <w:p w14:paraId="45A5D2D9" w14:textId="799EDB29" w:rsidR="00E57869" w:rsidRPr="00030717" w:rsidRDefault="00E57869" w:rsidP="00030717">
            <w:pPr>
              <w:pStyle w:val="a5"/>
              <w:numPr>
                <w:ilvl w:val="0"/>
                <w:numId w:val="26"/>
              </w:numPr>
              <w:spacing w:after="0" w:line="240" w:lineRule="auto"/>
              <w:ind w:left="0" w:firstLine="359"/>
              <w:rPr>
                <w:rFonts w:ascii="Times New Roman" w:hAnsi="Times New Roman"/>
                <w:sz w:val="24"/>
                <w:szCs w:val="24"/>
              </w:rPr>
            </w:pPr>
            <w:r w:rsidRPr="00D76EFF">
              <w:rPr>
                <w:rFonts w:ascii="Times New Roman" w:hAnsi="Times New Roman"/>
                <w:sz w:val="24"/>
                <w:szCs w:val="24"/>
              </w:rPr>
              <w:t>Реконструкція місцевих очисних споруд</w:t>
            </w:r>
          </w:p>
          <w:p w14:paraId="027521C5" w14:textId="2BFC24EF" w:rsidR="00E57869" w:rsidRPr="00030717" w:rsidRDefault="00E57869" w:rsidP="00030717">
            <w:pPr>
              <w:pStyle w:val="a5"/>
              <w:numPr>
                <w:ilvl w:val="0"/>
                <w:numId w:val="27"/>
              </w:numPr>
              <w:spacing w:after="0" w:line="240" w:lineRule="auto"/>
              <w:ind w:left="0" w:firstLine="359"/>
              <w:rPr>
                <w:rFonts w:ascii="Times New Roman" w:hAnsi="Times New Roman"/>
                <w:sz w:val="24"/>
                <w:szCs w:val="24"/>
              </w:rPr>
            </w:pPr>
            <w:r w:rsidRPr="00D76EFF">
              <w:rPr>
                <w:rFonts w:ascii="Times New Roman" w:hAnsi="Times New Roman"/>
                <w:sz w:val="24"/>
                <w:szCs w:val="24"/>
              </w:rPr>
              <w:t xml:space="preserve">Створення </w:t>
            </w:r>
            <w:proofErr w:type="spellStart"/>
            <w:r w:rsidRPr="00D76EFF">
              <w:rPr>
                <w:rFonts w:ascii="Times New Roman" w:hAnsi="Times New Roman"/>
                <w:sz w:val="24"/>
                <w:szCs w:val="24"/>
              </w:rPr>
              <w:t>пожежно</w:t>
            </w:r>
            <w:proofErr w:type="spellEnd"/>
            <w:r w:rsidRPr="00D76EFF">
              <w:rPr>
                <w:rFonts w:ascii="Times New Roman" w:hAnsi="Times New Roman"/>
                <w:sz w:val="24"/>
                <w:szCs w:val="24"/>
              </w:rPr>
              <w:t xml:space="preserve">-рятувальних підрозділів для забезпечення місцевої пожежної охорони (Центри безпеки громадян) в смт. </w:t>
            </w:r>
            <w:proofErr w:type="spellStart"/>
            <w:r w:rsidRPr="00D76EFF">
              <w:rPr>
                <w:rFonts w:ascii="Times New Roman" w:hAnsi="Times New Roman"/>
                <w:sz w:val="24"/>
                <w:szCs w:val="24"/>
              </w:rPr>
              <w:t>Олексієво</w:t>
            </w:r>
            <w:proofErr w:type="spellEnd"/>
            <w:r w:rsidRPr="00D76EFF">
              <w:rPr>
                <w:rFonts w:ascii="Times New Roman" w:hAnsi="Times New Roman"/>
                <w:sz w:val="24"/>
                <w:szCs w:val="24"/>
              </w:rPr>
              <w:t xml:space="preserve">-Дружківка та </w:t>
            </w:r>
            <w:proofErr w:type="spellStart"/>
            <w:r w:rsidRPr="00D76EFF">
              <w:rPr>
                <w:rFonts w:ascii="Times New Roman" w:hAnsi="Times New Roman"/>
                <w:sz w:val="24"/>
                <w:szCs w:val="24"/>
              </w:rPr>
              <w:t>мкр</w:t>
            </w:r>
            <w:proofErr w:type="spellEnd"/>
            <w:r w:rsidRPr="00D76EFF">
              <w:rPr>
                <w:rFonts w:ascii="Times New Roman" w:hAnsi="Times New Roman"/>
                <w:sz w:val="24"/>
                <w:szCs w:val="24"/>
              </w:rPr>
              <w:t>. Гірник або с. Торське;</w:t>
            </w:r>
          </w:p>
          <w:p w14:paraId="42B6869D" w14:textId="0F038BC7" w:rsidR="00E57869" w:rsidRPr="00030717" w:rsidRDefault="00E57869" w:rsidP="00030717">
            <w:pPr>
              <w:pStyle w:val="a5"/>
              <w:numPr>
                <w:ilvl w:val="0"/>
                <w:numId w:val="27"/>
              </w:numPr>
              <w:spacing w:after="0" w:line="240" w:lineRule="auto"/>
              <w:ind w:left="0" w:firstLine="359"/>
              <w:rPr>
                <w:rFonts w:ascii="Times New Roman" w:hAnsi="Times New Roman"/>
                <w:sz w:val="24"/>
                <w:szCs w:val="24"/>
                <w:lang w:val="ru-RU"/>
              </w:rPr>
            </w:pPr>
            <w:r w:rsidRPr="00D76EFF">
              <w:rPr>
                <w:rFonts w:ascii="Times New Roman" w:hAnsi="Times New Roman"/>
                <w:sz w:val="24"/>
                <w:szCs w:val="24"/>
              </w:rPr>
              <w:t xml:space="preserve">Створення Центрів безпеки громад, навчання членів добровільних пожежних команд </w:t>
            </w:r>
          </w:p>
          <w:p w14:paraId="77EE4F8C" w14:textId="091FC4D1" w:rsidR="00E57869" w:rsidRPr="00030717" w:rsidRDefault="00E57869" w:rsidP="00030717">
            <w:pPr>
              <w:pStyle w:val="a5"/>
              <w:numPr>
                <w:ilvl w:val="0"/>
                <w:numId w:val="27"/>
              </w:numPr>
              <w:spacing w:after="0" w:line="240" w:lineRule="auto"/>
              <w:ind w:left="0" w:firstLine="359"/>
              <w:rPr>
                <w:rFonts w:ascii="Times New Roman" w:hAnsi="Times New Roman"/>
                <w:sz w:val="24"/>
                <w:szCs w:val="24"/>
              </w:rPr>
            </w:pPr>
            <w:r w:rsidRPr="00D76EFF">
              <w:rPr>
                <w:rFonts w:ascii="Times New Roman" w:hAnsi="Times New Roman"/>
                <w:sz w:val="24"/>
                <w:szCs w:val="24"/>
              </w:rPr>
              <w:t>Створення туристичних та тематичних маршрутів у громаді та нанесення їх на інтерактивну мапу</w:t>
            </w:r>
          </w:p>
          <w:p w14:paraId="4E8FF3D3" w14:textId="4A7AEF30" w:rsidR="00D403E3" w:rsidRPr="00030717" w:rsidRDefault="00E57869" w:rsidP="00030717">
            <w:pPr>
              <w:pStyle w:val="a5"/>
              <w:numPr>
                <w:ilvl w:val="0"/>
                <w:numId w:val="27"/>
              </w:numPr>
              <w:spacing w:after="0" w:line="240" w:lineRule="auto"/>
              <w:ind w:left="0" w:firstLine="359"/>
              <w:rPr>
                <w:rFonts w:ascii="Times New Roman" w:hAnsi="Times New Roman"/>
                <w:color w:val="000000"/>
                <w:sz w:val="24"/>
                <w:szCs w:val="24"/>
              </w:rPr>
            </w:pPr>
            <w:r w:rsidRPr="00D76EFF">
              <w:rPr>
                <w:rFonts w:ascii="Times New Roman" w:hAnsi="Times New Roman"/>
                <w:color w:val="000000"/>
                <w:sz w:val="24"/>
                <w:szCs w:val="24"/>
              </w:rPr>
              <w:t>Оновлення озеленення громади з урахуванням кліматичних умов регіону</w:t>
            </w:r>
          </w:p>
          <w:p w14:paraId="4DB137A2" w14:textId="496E53D4" w:rsidR="00D403E3" w:rsidRPr="00030717" w:rsidRDefault="00E57869" w:rsidP="00030717">
            <w:pPr>
              <w:pStyle w:val="a5"/>
              <w:numPr>
                <w:ilvl w:val="0"/>
                <w:numId w:val="27"/>
              </w:numPr>
              <w:spacing w:after="0" w:line="240" w:lineRule="auto"/>
              <w:ind w:left="0" w:firstLine="359"/>
              <w:rPr>
                <w:rFonts w:ascii="Times New Roman" w:hAnsi="Times New Roman"/>
                <w:color w:val="000000"/>
                <w:sz w:val="24"/>
                <w:szCs w:val="24"/>
              </w:rPr>
            </w:pPr>
            <w:r w:rsidRPr="00D76EFF">
              <w:rPr>
                <w:rFonts w:ascii="Times New Roman" w:hAnsi="Times New Roman"/>
                <w:color w:val="000000"/>
                <w:sz w:val="24"/>
                <w:szCs w:val="24"/>
              </w:rPr>
              <w:t xml:space="preserve">Створення </w:t>
            </w:r>
            <w:proofErr w:type="spellStart"/>
            <w:r w:rsidRPr="00D76EFF">
              <w:rPr>
                <w:rFonts w:ascii="Times New Roman" w:hAnsi="Times New Roman"/>
                <w:color w:val="000000"/>
                <w:sz w:val="24"/>
                <w:szCs w:val="24"/>
              </w:rPr>
              <w:t>веломаршрутів</w:t>
            </w:r>
            <w:proofErr w:type="spellEnd"/>
            <w:r w:rsidRPr="00D76EFF">
              <w:rPr>
                <w:rFonts w:ascii="Times New Roman" w:hAnsi="Times New Roman"/>
                <w:color w:val="000000"/>
                <w:sz w:val="24"/>
                <w:szCs w:val="24"/>
              </w:rPr>
              <w:t xml:space="preserve"> у громаді</w:t>
            </w:r>
          </w:p>
          <w:p w14:paraId="2BA4D488" w14:textId="7D0486E5" w:rsidR="00E57869" w:rsidRPr="00030717" w:rsidRDefault="00E57869" w:rsidP="00030717">
            <w:pPr>
              <w:pStyle w:val="a5"/>
              <w:numPr>
                <w:ilvl w:val="0"/>
                <w:numId w:val="27"/>
              </w:numPr>
              <w:spacing w:after="0" w:line="240" w:lineRule="auto"/>
              <w:ind w:left="0" w:firstLine="359"/>
              <w:rPr>
                <w:rFonts w:ascii="Times New Roman" w:hAnsi="Times New Roman"/>
                <w:color w:val="000000"/>
                <w:sz w:val="24"/>
                <w:szCs w:val="24"/>
              </w:rPr>
            </w:pPr>
            <w:proofErr w:type="spellStart"/>
            <w:r w:rsidRPr="00D76EFF">
              <w:rPr>
                <w:rFonts w:ascii="Times New Roman" w:hAnsi="Times New Roman"/>
                <w:sz w:val="24"/>
                <w:szCs w:val="24"/>
                <w:lang w:val="ru-RU"/>
              </w:rPr>
              <w:t>Створення</w:t>
            </w:r>
            <w:proofErr w:type="spellEnd"/>
            <w:r w:rsidRPr="00D76EFF">
              <w:rPr>
                <w:rFonts w:ascii="Times New Roman" w:hAnsi="Times New Roman"/>
                <w:sz w:val="24"/>
                <w:szCs w:val="24"/>
                <w:lang w:val="ru-RU"/>
              </w:rPr>
              <w:t xml:space="preserve"> «</w:t>
            </w:r>
            <w:proofErr w:type="spellStart"/>
            <w:r w:rsidRPr="00D76EFF">
              <w:rPr>
                <w:rFonts w:ascii="Times New Roman" w:hAnsi="Times New Roman"/>
                <w:sz w:val="24"/>
                <w:szCs w:val="24"/>
                <w:lang w:val="ru-RU"/>
              </w:rPr>
              <w:t>Соціальних</w:t>
            </w:r>
            <w:proofErr w:type="spellEnd"/>
            <w:r w:rsidRPr="00D76EFF">
              <w:rPr>
                <w:rFonts w:ascii="Times New Roman" w:hAnsi="Times New Roman"/>
                <w:sz w:val="24"/>
                <w:szCs w:val="24"/>
                <w:lang w:val="ru-RU"/>
              </w:rPr>
              <w:t xml:space="preserve"> </w:t>
            </w:r>
            <w:proofErr w:type="spellStart"/>
            <w:r w:rsidRPr="00D76EFF">
              <w:rPr>
                <w:rFonts w:ascii="Times New Roman" w:hAnsi="Times New Roman"/>
                <w:sz w:val="24"/>
                <w:szCs w:val="24"/>
                <w:lang w:val="ru-RU"/>
              </w:rPr>
              <w:t>офісів</w:t>
            </w:r>
            <w:proofErr w:type="spellEnd"/>
            <w:r w:rsidRPr="00D76EFF">
              <w:rPr>
                <w:rFonts w:ascii="Times New Roman" w:hAnsi="Times New Roman"/>
                <w:sz w:val="24"/>
                <w:szCs w:val="24"/>
                <w:lang w:val="ru-RU"/>
              </w:rPr>
              <w:t>»</w:t>
            </w:r>
            <w:r w:rsidR="00434786" w:rsidRPr="00D76EFF">
              <w:rPr>
                <w:rFonts w:ascii="Times New Roman" w:hAnsi="Times New Roman"/>
                <w:sz w:val="24"/>
                <w:szCs w:val="24"/>
                <w:lang w:val="ru-RU"/>
              </w:rPr>
              <w:t xml:space="preserve"> на </w:t>
            </w:r>
            <w:proofErr w:type="spellStart"/>
            <w:r w:rsidR="00434786" w:rsidRPr="00D76EFF">
              <w:rPr>
                <w:rFonts w:ascii="Times New Roman" w:hAnsi="Times New Roman"/>
                <w:sz w:val="24"/>
                <w:szCs w:val="24"/>
                <w:lang w:val="ru-RU"/>
              </w:rPr>
              <w:t>території</w:t>
            </w:r>
            <w:proofErr w:type="spellEnd"/>
            <w:r w:rsidR="00434786" w:rsidRPr="00D76EFF">
              <w:rPr>
                <w:rFonts w:ascii="Times New Roman" w:hAnsi="Times New Roman"/>
                <w:sz w:val="24"/>
                <w:szCs w:val="24"/>
                <w:lang w:val="ru-RU"/>
              </w:rPr>
              <w:t xml:space="preserve"> </w:t>
            </w:r>
            <w:proofErr w:type="spellStart"/>
            <w:r w:rsidR="00434786" w:rsidRPr="00D76EFF">
              <w:rPr>
                <w:rFonts w:ascii="Times New Roman" w:hAnsi="Times New Roman"/>
                <w:sz w:val="24"/>
                <w:szCs w:val="24"/>
                <w:lang w:val="ru-RU"/>
              </w:rPr>
              <w:t>населених</w:t>
            </w:r>
            <w:proofErr w:type="spellEnd"/>
            <w:r w:rsidR="00434786" w:rsidRPr="00D76EFF">
              <w:rPr>
                <w:rFonts w:ascii="Times New Roman" w:hAnsi="Times New Roman"/>
                <w:sz w:val="24"/>
                <w:szCs w:val="24"/>
                <w:lang w:val="ru-RU"/>
              </w:rPr>
              <w:t xml:space="preserve"> </w:t>
            </w:r>
            <w:proofErr w:type="spellStart"/>
            <w:r w:rsidR="00434786" w:rsidRPr="00D76EFF">
              <w:rPr>
                <w:rFonts w:ascii="Times New Roman" w:hAnsi="Times New Roman"/>
                <w:sz w:val="24"/>
                <w:szCs w:val="24"/>
                <w:lang w:val="ru-RU"/>
              </w:rPr>
              <w:t>пунктів</w:t>
            </w:r>
            <w:proofErr w:type="spellEnd"/>
            <w:r w:rsidR="00434786" w:rsidRPr="00D76EFF">
              <w:rPr>
                <w:rFonts w:ascii="Times New Roman" w:hAnsi="Times New Roman"/>
                <w:sz w:val="24"/>
                <w:szCs w:val="24"/>
                <w:lang w:val="ru-RU"/>
              </w:rPr>
              <w:t xml:space="preserve"> </w:t>
            </w:r>
            <w:proofErr w:type="spellStart"/>
            <w:r w:rsidR="00434786" w:rsidRPr="00D76EFF">
              <w:rPr>
                <w:rFonts w:ascii="Times New Roman" w:hAnsi="Times New Roman"/>
                <w:sz w:val="24"/>
                <w:szCs w:val="24"/>
                <w:lang w:val="ru-RU"/>
              </w:rPr>
              <w:t>громади</w:t>
            </w:r>
            <w:proofErr w:type="spellEnd"/>
          </w:p>
          <w:p w14:paraId="0F5BA4D8" w14:textId="1FFD7838" w:rsidR="00434786" w:rsidRPr="00030717" w:rsidRDefault="00E57869" w:rsidP="00030717">
            <w:pPr>
              <w:pStyle w:val="a5"/>
              <w:numPr>
                <w:ilvl w:val="0"/>
                <w:numId w:val="27"/>
              </w:numPr>
              <w:spacing w:line="259" w:lineRule="auto"/>
              <w:ind w:left="0" w:firstLine="359"/>
              <w:rPr>
                <w:rFonts w:ascii="Times New Roman" w:hAnsi="Times New Roman"/>
                <w:sz w:val="24"/>
                <w:szCs w:val="24"/>
              </w:rPr>
            </w:pPr>
            <w:proofErr w:type="spellStart"/>
            <w:r w:rsidRPr="00D76EFF">
              <w:rPr>
                <w:rFonts w:ascii="Times New Roman" w:hAnsi="Times New Roman"/>
                <w:sz w:val="24"/>
                <w:szCs w:val="24"/>
                <w:lang w:val="ru-RU"/>
              </w:rPr>
              <w:t>Створення</w:t>
            </w:r>
            <w:proofErr w:type="spellEnd"/>
            <w:r w:rsidRPr="00D76EFF">
              <w:rPr>
                <w:rFonts w:ascii="Times New Roman" w:hAnsi="Times New Roman"/>
                <w:sz w:val="24"/>
                <w:szCs w:val="24"/>
                <w:lang w:val="ru-RU"/>
              </w:rPr>
              <w:t xml:space="preserve"> </w:t>
            </w:r>
            <w:r w:rsidRPr="00D76EFF">
              <w:rPr>
                <w:rFonts w:ascii="Times New Roman" w:hAnsi="Times New Roman"/>
                <w:sz w:val="24"/>
                <w:szCs w:val="24"/>
              </w:rPr>
              <w:t xml:space="preserve">спортивної зони та зони відпочинку в парку по вул. Лівобережній  смт. </w:t>
            </w:r>
            <w:proofErr w:type="spellStart"/>
            <w:r w:rsidRPr="00D76EFF">
              <w:rPr>
                <w:rFonts w:ascii="Times New Roman" w:hAnsi="Times New Roman"/>
                <w:sz w:val="24"/>
                <w:szCs w:val="24"/>
              </w:rPr>
              <w:t>Олексієво</w:t>
            </w:r>
            <w:proofErr w:type="spellEnd"/>
            <w:r w:rsidRPr="00D76EFF">
              <w:rPr>
                <w:rFonts w:ascii="Times New Roman" w:hAnsi="Times New Roman"/>
                <w:sz w:val="24"/>
                <w:szCs w:val="24"/>
              </w:rPr>
              <w:t xml:space="preserve"> Дружківка з подальшим створенням набережної вздовж берега р. Кривий Торець </w:t>
            </w:r>
          </w:p>
          <w:p w14:paraId="373B1A4B" w14:textId="22C8041D" w:rsidR="00C0171A" w:rsidRPr="00030717" w:rsidRDefault="002937D9" w:rsidP="00030717">
            <w:pPr>
              <w:pStyle w:val="a5"/>
              <w:numPr>
                <w:ilvl w:val="0"/>
                <w:numId w:val="27"/>
              </w:numPr>
              <w:spacing w:line="259" w:lineRule="auto"/>
              <w:ind w:left="0" w:firstLine="359"/>
              <w:rPr>
                <w:rFonts w:ascii="Times New Roman" w:hAnsi="Times New Roman"/>
                <w:sz w:val="24"/>
                <w:szCs w:val="24"/>
              </w:rPr>
            </w:pPr>
            <w:r w:rsidRPr="00D76EFF">
              <w:rPr>
                <w:rFonts w:ascii="Times New Roman" w:hAnsi="Times New Roman"/>
                <w:sz w:val="24"/>
                <w:szCs w:val="24"/>
              </w:rPr>
              <w:t xml:space="preserve">Створення громадських просторів під відкритим небом у відділених селах та селищах, а саме: смт. </w:t>
            </w:r>
            <w:proofErr w:type="spellStart"/>
            <w:r w:rsidRPr="00D76EFF">
              <w:rPr>
                <w:rFonts w:ascii="Times New Roman" w:hAnsi="Times New Roman"/>
                <w:sz w:val="24"/>
                <w:szCs w:val="24"/>
              </w:rPr>
              <w:lastRenderedPageBreak/>
              <w:t>Олексієво</w:t>
            </w:r>
            <w:proofErr w:type="spellEnd"/>
            <w:r w:rsidRPr="00D76EFF">
              <w:rPr>
                <w:rFonts w:ascii="Times New Roman" w:hAnsi="Times New Roman"/>
                <w:sz w:val="24"/>
                <w:szCs w:val="24"/>
              </w:rPr>
              <w:t xml:space="preserve">-Дружківка, смт. Райське, смт. Торське, </w:t>
            </w:r>
            <w:proofErr w:type="spellStart"/>
            <w:r w:rsidRPr="00D76EFF">
              <w:rPr>
                <w:rFonts w:ascii="Times New Roman" w:hAnsi="Times New Roman"/>
                <w:sz w:val="24"/>
                <w:szCs w:val="24"/>
              </w:rPr>
              <w:t>смт.Софіївка</w:t>
            </w:r>
            <w:proofErr w:type="spellEnd"/>
            <w:r w:rsidR="00030717">
              <w:rPr>
                <w:rFonts w:ascii="Times New Roman" w:hAnsi="Times New Roman"/>
                <w:sz w:val="24"/>
                <w:szCs w:val="24"/>
              </w:rPr>
              <w:t>.</w:t>
            </w:r>
            <w:r w:rsidRPr="00D76EFF">
              <w:rPr>
                <w:rFonts w:ascii="Times New Roman" w:hAnsi="Times New Roman"/>
                <w:sz w:val="24"/>
                <w:szCs w:val="24"/>
              </w:rPr>
              <w:t xml:space="preserve"> </w:t>
            </w:r>
          </w:p>
        </w:tc>
      </w:tr>
    </w:tbl>
    <w:p w14:paraId="1446138C" w14:textId="77777777" w:rsidR="003D6A32" w:rsidRPr="00D76EFF" w:rsidRDefault="003D6A32" w:rsidP="00A93253">
      <w:pPr>
        <w:ind w:right="-142"/>
        <w:jc w:val="both"/>
        <w:rPr>
          <w:sz w:val="24"/>
          <w:szCs w:val="24"/>
          <w:lang w:val="uk-UA"/>
        </w:rPr>
      </w:pPr>
    </w:p>
    <w:tbl>
      <w:tblPr>
        <w:tblW w:w="10020" w:type="dxa"/>
        <w:tblInd w:w="-318" w:type="dxa"/>
        <w:tblLook w:val="01E0" w:firstRow="1" w:lastRow="1" w:firstColumn="1" w:lastColumn="1" w:noHBand="0" w:noVBand="0"/>
      </w:tblPr>
      <w:tblGrid>
        <w:gridCol w:w="5028"/>
        <w:gridCol w:w="4992"/>
      </w:tblGrid>
      <w:tr w:rsidR="00A93253" w:rsidRPr="00D76EFF" w14:paraId="78BE9605" w14:textId="77777777" w:rsidTr="00A93253">
        <w:trPr>
          <w:trHeight w:val="797"/>
        </w:trPr>
        <w:tc>
          <w:tcPr>
            <w:tcW w:w="5028" w:type="dxa"/>
            <w:hideMark/>
          </w:tcPr>
          <w:p w14:paraId="62BB79D6" w14:textId="77777777" w:rsidR="00A93253" w:rsidRPr="000321C2" w:rsidRDefault="00A93253">
            <w:pPr>
              <w:rPr>
                <w:color w:val="000000" w:themeColor="text1"/>
                <w:sz w:val="24"/>
                <w:szCs w:val="24"/>
                <w:lang w:val="uk-UA"/>
              </w:rPr>
            </w:pPr>
            <w:r w:rsidRPr="000321C2">
              <w:rPr>
                <w:color w:val="000000" w:themeColor="text1"/>
                <w:sz w:val="24"/>
                <w:szCs w:val="24"/>
                <w:lang w:val="uk-UA"/>
              </w:rPr>
              <w:t xml:space="preserve">Заступник директора, керівник технічного департаменту ТОВ </w:t>
            </w:r>
            <w:r w:rsidR="00807193" w:rsidRPr="000321C2">
              <w:rPr>
                <w:color w:val="000000" w:themeColor="text1"/>
                <w:sz w:val="24"/>
                <w:szCs w:val="24"/>
                <w:lang w:val="uk-UA"/>
              </w:rPr>
              <w:t>«</w:t>
            </w:r>
            <w:r w:rsidRPr="000321C2">
              <w:rPr>
                <w:color w:val="000000" w:themeColor="text1"/>
                <w:sz w:val="24"/>
                <w:szCs w:val="24"/>
                <w:lang w:val="uk-UA"/>
              </w:rPr>
              <w:t xml:space="preserve">БломІнфо-Юкрейн» </w:t>
            </w:r>
          </w:p>
        </w:tc>
        <w:tc>
          <w:tcPr>
            <w:tcW w:w="4992" w:type="dxa"/>
          </w:tcPr>
          <w:p w14:paraId="4D3DEC1F" w14:textId="77777777" w:rsidR="00A93253" w:rsidRPr="000321C2" w:rsidRDefault="00A93253">
            <w:pPr>
              <w:ind w:left="177"/>
              <w:jc w:val="right"/>
              <w:rPr>
                <w:color w:val="000000" w:themeColor="text1"/>
                <w:sz w:val="24"/>
                <w:szCs w:val="24"/>
                <w:lang w:val="uk-UA"/>
              </w:rPr>
            </w:pPr>
          </w:p>
          <w:p w14:paraId="5B9831E2" w14:textId="77777777" w:rsidR="00A93253" w:rsidRPr="000321C2" w:rsidRDefault="00A93253">
            <w:pPr>
              <w:jc w:val="right"/>
              <w:rPr>
                <w:color w:val="000000" w:themeColor="text1"/>
                <w:sz w:val="24"/>
                <w:szCs w:val="24"/>
                <w:lang w:val="uk-UA"/>
              </w:rPr>
            </w:pPr>
            <w:r w:rsidRPr="000321C2">
              <w:rPr>
                <w:color w:val="000000" w:themeColor="text1"/>
                <w:sz w:val="24"/>
                <w:szCs w:val="24"/>
                <w:lang w:val="uk-UA"/>
              </w:rPr>
              <w:t>_________________________ К.О. </w:t>
            </w:r>
            <w:proofErr w:type="spellStart"/>
            <w:r w:rsidRPr="000321C2">
              <w:rPr>
                <w:color w:val="000000" w:themeColor="text1"/>
                <w:sz w:val="24"/>
                <w:szCs w:val="24"/>
                <w:lang w:val="uk-UA"/>
              </w:rPr>
              <w:t>Резникова</w:t>
            </w:r>
            <w:proofErr w:type="spellEnd"/>
          </w:p>
        </w:tc>
      </w:tr>
      <w:tr w:rsidR="00A93253" w:rsidRPr="00D76EFF" w14:paraId="1DD83B32" w14:textId="77777777" w:rsidTr="00A93253">
        <w:trPr>
          <w:trHeight w:val="980"/>
        </w:trPr>
        <w:tc>
          <w:tcPr>
            <w:tcW w:w="5028" w:type="dxa"/>
          </w:tcPr>
          <w:p w14:paraId="428E45BD" w14:textId="77777777" w:rsidR="00A93253" w:rsidRPr="000321C2" w:rsidRDefault="00A93253">
            <w:pPr>
              <w:rPr>
                <w:color w:val="000000" w:themeColor="text1"/>
                <w:sz w:val="24"/>
                <w:szCs w:val="24"/>
                <w:lang w:val="uk-UA"/>
              </w:rPr>
            </w:pPr>
          </w:p>
          <w:p w14:paraId="67162A51" w14:textId="77777777" w:rsidR="00A93253" w:rsidRPr="000321C2" w:rsidRDefault="002A16DC">
            <w:pPr>
              <w:rPr>
                <w:color w:val="000000" w:themeColor="text1"/>
                <w:sz w:val="24"/>
                <w:szCs w:val="24"/>
                <w:lang w:val="uk-UA"/>
              </w:rPr>
            </w:pPr>
            <w:r w:rsidRPr="000321C2">
              <w:rPr>
                <w:color w:val="000000" w:themeColor="text1"/>
                <w:sz w:val="24"/>
                <w:szCs w:val="24"/>
                <w:lang w:val="uk-UA"/>
              </w:rPr>
              <w:t>Головний архітектор проє</w:t>
            </w:r>
            <w:r w:rsidR="00A93253" w:rsidRPr="000321C2">
              <w:rPr>
                <w:color w:val="000000" w:themeColor="text1"/>
                <w:sz w:val="24"/>
                <w:szCs w:val="24"/>
                <w:lang w:val="uk-UA"/>
              </w:rPr>
              <w:t>кту</w:t>
            </w:r>
          </w:p>
        </w:tc>
        <w:tc>
          <w:tcPr>
            <w:tcW w:w="4992" w:type="dxa"/>
          </w:tcPr>
          <w:p w14:paraId="58624A47" w14:textId="77777777" w:rsidR="00A93253" w:rsidRPr="000321C2" w:rsidRDefault="00A93253">
            <w:pPr>
              <w:jc w:val="right"/>
              <w:rPr>
                <w:color w:val="000000" w:themeColor="text1"/>
                <w:sz w:val="24"/>
                <w:szCs w:val="24"/>
                <w:lang w:val="uk-UA"/>
              </w:rPr>
            </w:pPr>
          </w:p>
          <w:p w14:paraId="4DC8725D" w14:textId="77777777" w:rsidR="00A93253" w:rsidRPr="000321C2" w:rsidRDefault="00B8516B" w:rsidP="00F81796">
            <w:pPr>
              <w:jc w:val="right"/>
              <w:rPr>
                <w:color w:val="000000" w:themeColor="text1"/>
                <w:sz w:val="24"/>
                <w:szCs w:val="24"/>
                <w:lang w:val="uk-UA"/>
              </w:rPr>
            </w:pPr>
            <w:r w:rsidRPr="000321C2">
              <w:rPr>
                <w:color w:val="000000" w:themeColor="text1"/>
                <w:sz w:val="24"/>
                <w:szCs w:val="24"/>
                <w:lang w:val="uk-UA"/>
              </w:rPr>
              <w:t>_____</w:t>
            </w:r>
            <w:r w:rsidR="00A93253" w:rsidRPr="000321C2">
              <w:rPr>
                <w:color w:val="000000" w:themeColor="text1"/>
                <w:sz w:val="24"/>
                <w:szCs w:val="24"/>
                <w:lang w:val="uk-UA"/>
              </w:rPr>
              <w:t xml:space="preserve">____________________ </w:t>
            </w:r>
            <w:proofErr w:type="spellStart"/>
            <w:r w:rsidR="00F81796" w:rsidRPr="000321C2">
              <w:rPr>
                <w:color w:val="000000" w:themeColor="text1"/>
                <w:sz w:val="24"/>
                <w:szCs w:val="24"/>
                <w:lang w:val="uk-UA"/>
              </w:rPr>
              <w:t>Л.О</w:t>
            </w:r>
            <w:r w:rsidR="003A2E00" w:rsidRPr="000321C2">
              <w:rPr>
                <w:color w:val="000000" w:themeColor="text1"/>
                <w:sz w:val="24"/>
                <w:szCs w:val="24"/>
                <w:lang w:val="uk-UA"/>
              </w:rPr>
              <w:t>.Чижевськ</w:t>
            </w:r>
            <w:r w:rsidR="00F81796" w:rsidRPr="000321C2">
              <w:rPr>
                <w:color w:val="000000" w:themeColor="text1"/>
                <w:sz w:val="24"/>
                <w:szCs w:val="24"/>
                <w:lang w:val="uk-UA"/>
              </w:rPr>
              <w:t>а</w:t>
            </w:r>
            <w:proofErr w:type="spellEnd"/>
          </w:p>
        </w:tc>
      </w:tr>
      <w:tr w:rsidR="004C0069" w:rsidRPr="00D76EFF" w14:paraId="3D13E231" w14:textId="77777777" w:rsidTr="00A93253">
        <w:trPr>
          <w:trHeight w:val="980"/>
        </w:trPr>
        <w:tc>
          <w:tcPr>
            <w:tcW w:w="5028" w:type="dxa"/>
          </w:tcPr>
          <w:p w14:paraId="1C448190" w14:textId="77777777" w:rsidR="004C0069" w:rsidRPr="000321C2" w:rsidRDefault="004C0069">
            <w:pPr>
              <w:rPr>
                <w:color w:val="000000" w:themeColor="text1"/>
                <w:sz w:val="24"/>
                <w:szCs w:val="24"/>
                <w:lang w:val="uk-UA"/>
              </w:rPr>
            </w:pPr>
          </w:p>
          <w:p w14:paraId="5DEA7261" w14:textId="77777777" w:rsidR="004C0069" w:rsidRPr="000321C2" w:rsidRDefault="004C0069">
            <w:pPr>
              <w:rPr>
                <w:color w:val="000000" w:themeColor="text1"/>
                <w:sz w:val="24"/>
                <w:szCs w:val="24"/>
                <w:lang w:val="uk-UA"/>
              </w:rPr>
            </w:pPr>
            <w:r w:rsidRPr="000321C2">
              <w:rPr>
                <w:color w:val="000000" w:themeColor="text1"/>
                <w:sz w:val="24"/>
                <w:szCs w:val="24"/>
                <w:lang w:val="uk-UA"/>
              </w:rPr>
              <w:t>Відповідальний за контроль якості</w:t>
            </w:r>
          </w:p>
          <w:p w14:paraId="43DE8068" w14:textId="17ABD9A4" w:rsidR="004C0069" w:rsidRPr="000321C2" w:rsidRDefault="004C0069">
            <w:pPr>
              <w:rPr>
                <w:color w:val="000000" w:themeColor="text1"/>
                <w:sz w:val="24"/>
                <w:szCs w:val="24"/>
                <w:lang w:val="uk-UA"/>
              </w:rPr>
            </w:pPr>
            <w:r w:rsidRPr="000321C2">
              <w:rPr>
                <w:color w:val="000000" w:themeColor="text1"/>
                <w:sz w:val="24"/>
                <w:szCs w:val="24"/>
                <w:lang w:val="uk-UA"/>
              </w:rPr>
              <w:t xml:space="preserve">містобудівних рішень </w:t>
            </w:r>
          </w:p>
        </w:tc>
        <w:tc>
          <w:tcPr>
            <w:tcW w:w="4992" w:type="dxa"/>
          </w:tcPr>
          <w:p w14:paraId="1A6C932D" w14:textId="77777777" w:rsidR="004C0069" w:rsidRPr="000321C2" w:rsidRDefault="004C0069">
            <w:pPr>
              <w:jc w:val="right"/>
              <w:rPr>
                <w:color w:val="000000" w:themeColor="text1"/>
                <w:sz w:val="24"/>
                <w:szCs w:val="24"/>
                <w:lang w:val="uk-UA"/>
              </w:rPr>
            </w:pPr>
          </w:p>
          <w:p w14:paraId="6D2FB5A0" w14:textId="77777777" w:rsidR="004C0069" w:rsidRPr="000321C2" w:rsidRDefault="004C0069">
            <w:pPr>
              <w:jc w:val="right"/>
              <w:rPr>
                <w:color w:val="000000" w:themeColor="text1"/>
                <w:sz w:val="24"/>
                <w:szCs w:val="24"/>
                <w:lang w:val="uk-UA"/>
              </w:rPr>
            </w:pPr>
          </w:p>
          <w:p w14:paraId="7063AE30" w14:textId="4D291A9A" w:rsidR="004C0069" w:rsidRPr="000321C2" w:rsidRDefault="00030717">
            <w:pPr>
              <w:jc w:val="right"/>
              <w:rPr>
                <w:color w:val="000000" w:themeColor="text1"/>
                <w:sz w:val="24"/>
                <w:szCs w:val="24"/>
                <w:lang w:val="uk-UA"/>
              </w:rPr>
            </w:pPr>
            <w:r w:rsidRPr="000321C2">
              <w:rPr>
                <w:color w:val="000000" w:themeColor="text1"/>
                <w:sz w:val="24"/>
                <w:szCs w:val="24"/>
                <w:lang w:val="uk-UA"/>
              </w:rPr>
              <w:t>_________________________</w:t>
            </w:r>
            <w:proofErr w:type="spellStart"/>
            <w:r w:rsidR="004C0069" w:rsidRPr="000321C2">
              <w:rPr>
                <w:color w:val="000000" w:themeColor="text1"/>
                <w:sz w:val="24"/>
                <w:szCs w:val="24"/>
                <w:lang w:val="uk-UA"/>
              </w:rPr>
              <w:t>Т.В.Криштоп</w:t>
            </w:r>
            <w:proofErr w:type="spellEnd"/>
          </w:p>
          <w:p w14:paraId="49F0FC82" w14:textId="0794BEAD" w:rsidR="004C0069" w:rsidRPr="000321C2" w:rsidRDefault="004C0069">
            <w:pPr>
              <w:jc w:val="right"/>
              <w:rPr>
                <w:color w:val="000000" w:themeColor="text1"/>
                <w:sz w:val="24"/>
                <w:szCs w:val="24"/>
                <w:lang w:val="uk-UA"/>
              </w:rPr>
            </w:pPr>
          </w:p>
        </w:tc>
      </w:tr>
      <w:tr w:rsidR="00B8516B" w:rsidRPr="000E4362" w14:paraId="2DB6E235" w14:textId="77777777" w:rsidTr="00A93253">
        <w:trPr>
          <w:trHeight w:val="980"/>
        </w:trPr>
        <w:tc>
          <w:tcPr>
            <w:tcW w:w="5028" w:type="dxa"/>
          </w:tcPr>
          <w:p w14:paraId="0B63A5BD" w14:textId="77777777" w:rsidR="00B8516B" w:rsidRPr="000321C2" w:rsidRDefault="005D4A97">
            <w:pPr>
              <w:rPr>
                <w:color w:val="000000" w:themeColor="text1"/>
                <w:sz w:val="24"/>
                <w:szCs w:val="24"/>
                <w:lang w:val="uk-UA"/>
              </w:rPr>
            </w:pPr>
            <w:r w:rsidRPr="000321C2">
              <w:rPr>
                <w:color w:val="000000" w:themeColor="text1"/>
                <w:sz w:val="24"/>
                <w:szCs w:val="24"/>
                <w:lang w:val="uk-UA"/>
              </w:rPr>
              <w:t>Сертифікований</w:t>
            </w:r>
            <w:r w:rsidR="00B8516B" w:rsidRPr="000321C2">
              <w:rPr>
                <w:color w:val="000000" w:themeColor="text1"/>
                <w:sz w:val="24"/>
                <w:szCs w:val="24"/>
                <w:lang w:val="uk-UA"/>
              </w:rPr>
              <w:t xml:space="preserve"> інженер землевпорядник</w:t>
            </w:r>
          </w:p>
        </w:tc>
        <w:tc>
          <w:tcPr>
            <w:tcW w:w="4992" w:type="dxa"/>
          </w:tcPr>
          <w:p w14:paraId="08D9FC76" w14:textId="591968D9" w:rsidR="00B8516B" w:rsidRPr="000321C2" w:rsidRDefault="000E4362">
            <w:pPr>
              <w:jc w:val="right"/>
              <w:rPr>
                <w:color w:val="000000" w:themeColor="text1"/>
                <w:sz w:val="24"/>
                <w:szCs w:val="24"/>
                <w:lang w:val="en-US"/>
              </w:rPr>
            </w:pPr>
            <w:r w:rsidRPr="000321C2">
              <w:rPr>
                <w:color w:val="000000" w:themeColor="text1"/>
                <w:sz w:val="24"/>
                <w:szCs w:val="24"/>
                <w:lang w:val="uk-UA"/>
              </w:rPr>
              <w:t xml:space="preserve">___________________________ А.С. </w:t>
            </w:r>
            <w:proofErr w:type="spellStart"/>
            <w:r w:rsidRPr="000321C2">
              <w:rPr>
                <w:color w:val="000000" w:themeColor="text1"/>
                <w:sz w:val="24"/>
                <w:szCs w:val="24"/>
                <w:lang w:val="uk-UA"/>
              </w:rPr>
              <w:t>Ізюк</w:t>
            </w:r>
            <w:proofErr w:type="spellEnd"/>
          </w:p>
        </w:tc>
      </w:tr>
    </w:tbl>
    <w:p w14:paraId="15583080" w14:textId="77777777" w:rsidR="00DE5698" w:rsidRPr="00D76EFF" w:rsidRDefault="00DE5698" w:rsidP="0010336A">
      <w:pPr>
        <w:rPr>
          <w:sz w:val="28"/>
          <w:szCs w:val="28"/>
          <w:lang w:val="uk-UA"/>
        </w:rPr>
      </w:pPr>
    </w:p>
    <w:p w14:paraId="4A9CE069" w14:textId="77777777" w:rsidR="00485716" w:rsidRPr="00D76EFF" w:rsidRDefault="00485716" w:rsidP="00EA7245">
      <w:pPr>
        <w:textAlignment w:val="baseline"/>
        <w:rPr>
          <w:color w:val="000000"/>
          <w:sz w:val="24"/>
          <w:szCs w:val="24"/>
        </w:rPr>
      </w:pPr>
    </w:p>
    <w:p w14:paraId="51937515" w14:textId="3CB9B4B9" w:rsidR="00EA7245" w:rsidRPr="00D76EFF" w:rsidRDefault="00EA7245" w:rsidP="00B136C7">
      <w:pPr>
        <w:rPr>
          <w:color w:val="000000" w:themeColor="text1"/>
        </w:rPr>
      </w:pPr>
    </w:p>
    <w:p w14:paraId="3B570369" w14:textId="142AA3B2" w:rsidR="00863CE7" w:rsidRPr="00D76EFF" w:rsidRDefault="00863CE7" w:rsidP="00B136C7">
      <w:pPr>
        <w:rPr>
          <w:color w:val="000000" w:themeColor="text1"/>
        </w:rPr>
      </w:pPr>
    </w:p>
    <w:p w14:paraId="42D6A141" w14:textId="3EF5204B" w:rsidR="00863CE7" w:rsidRPr="00D76EFF" w:rsidRDefault="00863CE7" w:rsidP="00B136C7">
      <w:pPr>
        <w:rPr>
          <w:color w:val="000000" w:themeColor="text1"/>
        </w:rPr>
      </w:pPr>
    </w:p>
    <w:p w14:paraId="5CE4A361" w14:textId="01185597" w:rsidR="00863CE7" w:rsidRPr="00D76EFF" w:rsidRDefault="00863CE7" w:rsidP="00B136C7">
      <w:pPr>
        <w:rPr>
          <w:color w:val="000000" w:themeColor="text1"/>
          <w:u w:val="single"/>
        </w:rPr>
      </w:pPr>
    </w:p>
    <w:sectPr w:rsidR="00863CE7" w:rsidRPr="00D76EFF" w:rsidSect="0029481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E18"/>
    <w:multiLevelType w:val="hybridMultilevel"/>
    <w:tmpl w:val="29CE0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672F00"/>
    <w:multiLevelType w:val="hybridMultilevel"/>
    <w:tmpl w:val="ABF68EC8"/>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D6B6D63"/>
    <w:multiLevelType w:val="hybridMultilevel"/>
    <w:tmpl w:val="8E328734"/>
    <w:lvl w:ilvl="0" w:tplc="9BF0B01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0832E5"/>
    <w:multiLevelType w:val="hybridMultilevel"/>
    <w:tmpl w:val="7C6C9FB8"/>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02102E5"/>
    <w:multiLevelType w:val="hybridMultilevel"/>
    <w:tmpl w:val="9CE0B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F400F4C"/>
    <w:multiLevelType w:val="hybridMultilevel"/>
    <w:tmpl w:val="FC0013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15C0458"/>
    <w:multiLevelType w:val="hybridMultilevel"/>
    <w:tmpl w:val="B86CC0D8"/>
    <w:lvl w:ilvl="0" w:tplc="9BF0B01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85A307B"/>
    <w:multiLevelType w:val="hybridMultilevel"/>
    <w:tmpl w:val="8D06B7E0"/>
    <w:lvl w:ilvl="0" w:tplc="6E1CB6A6">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2F3A23"/>
    <w:multiLevelType w:val="hybridMultilevel"/>
    <w:tmpl w:val="774E9014"/>
    <w:lvl w:ilvl="0" w:tplc="FC0A9696">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39BA633E"/>
    <w:multiLevelType w:val="hybridMultilevel"/>
    <w:tmpl w:val="2176F43C"/>
    <w:lvl w:ilvl="0" w:tplc="0422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1DB416E"/>
    <w:multiLevelType w:val="hybridMultilevel"/>
    <w:tmpl w:val="29CE0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CC357B"/>
    <w:multiLevelType w:val="hybridMultilevel"/>
    <w:tmpl w:val="C54ED010"/>
    <w:lvl w:ilvl="0" w:tplc="0422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93C3538"/>
    <w:multiLevelType w:val="hybridMultilevel"/>
    <w:tmpl w:val="A32C36B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B205605"/>
    <w:multiLevelType w:val="hybridMultilevel"/>
    <w:tmpl w:val="149C2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B53B7B"/>
    <w:multiLevelType w:val="hybridMultilevel"/>
    <w:tmpl w:val="520051F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19161F7"/>
    <w:multiLevelType w:val="hybridMultilevel"/>
    <w:tmpl w:val="149C2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A97488"/>
    <w:multiLevelType w:val="hybridMultilevel"/>
    <w:tmpl w:val="38569B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5E083418"/>
    <w:multiLevelType w:val="hybridMultilevel"/>
    <w:tmpl w:val="FFE0DF5C"/>
    <w:lvl w:ilvl="0" w:tplc="4E9E9C1C">
      <w:start w:val="1"/>
      <w:numFmt w:val="decimal"/>
      <w:lvlText w:val="%1."/>
      <w:lvlJc w:val="left"/>
      <w:pPr>
        <w:ind w:left="928"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51B74"/>
    <w:multiLevelType w:val="hybridMultilevel"/>
    <w:tmpl w:val="AE568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69705F"/>
    <w:multiLevelType w:val="hybridMultilevel"/>
    <w:tmpl w:val="90C8E4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59A22FB"/>
    <w:multiLevelType w:val="multilevel"/>
    <w:tmpl w:val="AED6BC9A"/>
    <w:lvl w:ilvl="0">
      <w:start w:val="1"/>
      <w:numFmt w:val="decimal"/>
      <w:lvlText w:val="%1."/>
      <w:lvlJc w:val="left"/>
      <w:pPr>
        <w:ind w:left="360" w:hanging="360"/>
      </w:pPr>
      <w:rPr>
        <w:rFonts w:hint="default"/>
        <w:b/>
      </w:rPr>
    </w:lvl>
    <w:lvl w:ilvl="1">
      <w:start w:val="1"/>
      <w:numFmt w:val="decimal"/>
      <w:lvlText w:val="%1.%2."/>
      <w:lvlJc w:val="left"/>
      <w:pPr>
        <w:ind w:left="1000" w:hanging="432"/>
      </w:pPr>
    </w:lvl>
    <w:lvl w:ilvl="2">
      <w:start w:val="1"/>
      <w:numFmt w:val="decimal"/>
      <w:lvlText w:val="%1.%2.%3."/>
      <w:lvlJc w:val="left"/>
      <w:pPr>
        <w:ind w:left="1072"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A7245F"/>
    <w:multiLevelType w:val="hybridMultilevel"/>
    <w:tmpl w:val="22846884"/>
    <w:lvl w:ilvl="0" w:tplc="0422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FF00BEE"/>
    <w:multiLevelType w:val="hybridMultilevel"/>
    <w:tmpl w:val="F2402A28"/>
    <w:lvl w:ilvl="0" w:tplc="E5D6D6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79742634"/>
    <w:multiLevelType w:val="hybridMultilevel"/>
    <w:tmpl w:val="77B28062"/>
    <w:lvl w:ilvl="0" w:tplc="181C2EB6">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B01376F"/>
    <w:multiLevelType w:val="multilevel"/>
    <w:tmpl w:val="B752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6"/>
  </w:num>
  <w:num w:numId="8">
    <w:abstractNumId w:val="14"/>
  </w:num>
  <w:num w:numId="9">
    <w:abstractNumId w:val="9"/>
  </w:num>
  <w:num w:numId="10">
    <w:abstractNumId w:val="5"/>
  </w:num>
  <w:num w:numId="11">
    <w:abstractNumId w:val="21"/>
  </w:num>
  <w:num w:numId="12">
    <w:abstractNumId w:val="2"/>
  </w:num>
  <w:num w:numId="13">
    <w:abstractNumId w:val="1"/>
  </w:num>
  <w:num w:numId="14">
    <w:abstractNumId w:val="3"/>
  </w:num>
  <w:num w:numId="15">
    <w:abstractNumId w:val="6"/>
  </w:num>
  <w:num w:numId="16">
    <w:abstractNumId w:val="12"/>
  </w:num>
  <w:num w:numId="17">
    <w:abstractNumId w:val="11"/>
  </w:num>
  <w:num w:numId="18">
    <w:abstractNumId w:val="8"/>
  </w:num>
  <w:num w:numId="19">
    <w:abstractNumId w:val="20"/>
  </w:num>
  <w:num w:numId="20">
    <w:abstractNumId w:val="19"/>
  </w:num>
  <w:num w:numId="21">
    <w:abstractNumId w:val="22"/>
  </w:num>
  <w:num w:numId="22">
    <w:abstractNumId w:val="17"/>
  </w:num>
  <w:num w:numId="23">
    <w:abstractNumId w:val="18"/>
  </w:num>
  <w:num w:numId="24">
    <w:abstractNumId w:val="15"/>
  </w:num>
  <w:num w:numId="25">
    <w:abstractNumId w:val="13"/>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C7"/>
    <w:rsid w:val="000269FE"/>
    <w:rsid w:val="00030717"/>
    <w:rsid w:val="0003073D"/>
    <w:rsid w:val="000321C2"/>
    <w:rsid w:val="00047FEB"/>
    <w:rsid w:val="000B2252"/>
    <w:rsid w:val="000C4F6F"/>
    <w:rsid w:val="000E4362"/>
    <w:rsid w:val="000F1FD2"/>
    <w:rsid w:val="0010336A"/>
    <w:rsid w:val="0012474F"/>
    <w:rsid w:val="001717B4"/>
    <w:rsid w:val="00176BF0"/>
    <w:rsid w:val="00183F9D"/>
    <w:rsid w:val="001A52B0"/>
    <w:rsid w:val="00201594"/>
    <w:rsid w:val="00210C26"/>
    <w:rsid w:val="002844BC"/>
    <w:rsid w:val="002937D9"/>
    <w:rsid w:val="00294815"/>
    <w:rsid w:val="002A16DC"/>
    <w:rsid w:val="002A48FD"/>
    <w:rsid w:val="002E3F69"/>
    <w:rsid w:val="00363692"/>
    <w:rsid w:val="00391808"/>
    <w:rsid w:val="003A2E00"/>
    <w:rsid w:val="003A43E4"/>
    <w:rsid w:val="003D6A32"/>
    <w:rsid w:val="00413CFC"/>
    <w:rsid w:val="00431589"/>
    <w:rsid w:val="00434786"/>
    <w:rsid w:val="00442F6E"/>
    <w:rsid w:val="00474644"/>
    <w:rsid w:val="00485716"/>
    <w:rsid w:val="004965CD"/>
    <w:rsid w:val="004C0069"/>
    <w:rsid w:val="004F72F9"/>
    <w:rsid w:val="005062EC"/>
    <w:rsid w:val="00507702"/>
    <w:rsid w:val="00514E23"/>
    <w:rsid w:val="00554DBC"/>
    <w:rsid w:val="005563DA"/>
    <w:rsid w:val="005911FE"/>
    <w:rsid w:val="005D188A"/>
    <w:rsid w:val="005D4A97"/>
    <w:rsid w:val="00600EF2"/>
    <w:rsid w:val="006143F5"/>
    <w:rsid w:val="00643093"/>
    <w:rsid w:val="006A7406"/>
    <w:rsid w:val="006E2B57"/>
    <w:rsid w:val="006F68CC"/>
    <w:rsid w:val="00712A86"/>
    <w:rsid w:val="00743A4C"/>
    <w:rsid w:val="00746824"/>
    <w:rsid w:val="007500AE"/>
    <w:rsid w:val="007B29D0"/>
    <w:rsid w:val="007D723C"/>
    <w:rsid w:val="007E788F"/>
    <w:rsid w:val="00807193"/>
    <w:rsid w:val="00863CE7"/>
    <w:rsid w:val="008768DE"/>
    <w:rsid w:val="008B070B"/>
    <w:rsid w:val="008D1A7E"/>
    <w:rsid w:val="008F4038"/>
    <w:rsid w:val="00953C5D"/>
    <w:rsid w:val="00960448"/>
    <w:rsid w:val="0097647B"/>
    <w:rsid w:val="00994D99"/>
    <w:rsid w:val="009E7175"/>
    <w:rsid w:val="00A115AC"/>
    <w:rsid w:val="00A834E0"/>
    <w:rsid w:val="00A93253"/>
    <w:rsid w:val="00AE5597"/>
    <w:rsid w:val="00B106D5"/>
    <w:rsid w:val="00B136C7"/>
    <w:rsid w:val="00B82D2B"/>
    <w:rsid w:val="00B84BDB"/>
    <w:rsid w:val="00B8516B"/>
    <w:rsid w:val="00BB1053"/>
    <w:rsid w:val="00BD5A82"/>
    <w:rsid w:val="00C0171A"/>
    <w:rsid w:val="00C15C05"/>
    <w:rsid w:val="00C560CB"/>
    <w:rsid w:val="00CD445B"/>
    <w:rsid w:val="00CD4D36"/>
    <w:rsid w:val="00D001B2"/>
    <w:rsid w:val="00D403E3"/>
    <w:rsid w:val="00D60634"/>
    <w:rsid w:val="00D70E58"/>
    <w:rsid w:val="00D76EFF"/>
    <w:rsid w:val="00D949FB"/>
    <w:rsid w:val="00DB6E43"/>
    <w:rsid w:val="00DC70EC"/>
    <w:rsid w:val="00DE5698"/>
    <w:rsid w:val="00DF2704"/>
    <w:rsid w:val="00E34A7F"/>
    <w:rsid w:val="00E57869"/>
    <w:rsid w:val="00E923F2"/>
    <w:rsid w:val="00E951AA"/>
    <w:rsid w:val="00EA6E41"/>
    <w:rsid w:val="00EA7245"/>
    <w:rsid w:val="00ED22E4"/>
    <w:rsid w:val="00EE3F9F"/>
    <w:rsid w:val="00F17A26"/>
    <w:rsid w:val="00F22D4E"/>
    <w:rsid w:val="00F81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90A2"/>
  <w15:docId w15:val="{C96D48E7-6A76-4C2C-B89C-C66CE00D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25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B2252"/>
    <w:pPr>
      <w:keepNext/>
      <w:shd w:val="clear" w:color="auto" w:fill="FFFFFF"/>
      <w:spacing w:before="240"/>
      <w:ind w:left="360" w:right="-11" w:hanging="360"/>
      <w:outlineLvl w:val="0"/>
    </w:pPr>
    <w:rPr>
      <w:rFonts w:asciiTheme="minorHAnsi" w:hAnsiTheme="minorHAnsi" w:cstheme="minorHAnsi"/>
      <w:b/>
      <w:kern w:val="28"/>
      <w:sz w:val="24"/>
      <w:szCs w:val="32"/>
      <w:lang w:val="uk-UA"/>
    </w:rPr>
  </w:style>
  <w:style w:type="paragraph" w:styleId="2">
    <w:name w:val="heading 2"/>
    <w:basedOn w:val="1"/>
    <w:next w:val="a"/>
    <w:link w:val="20"/>
    <w:uiPriority w:val="9"/>
    <w:unhideWhenUsed/>
    <w:qFormat/>
    <w:rsid w:val="000B2252"/>
    <w:pPr>
      <w:spacing w:after="120"/>
      <w:ind w:left="792" w:hanging="432"/>
      <w:outlineLvl w:val="1"/>
    </w:pPr>
    <w:rPr>
      <w:rFonts w:eastAsia="MS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136C7"/>
    <w:pPr>
      <w:spacing w:before="100" w:beforeAutospacing="1" w:after="100" w:afterAutospacing="1"/>
    </w:pPr>
    <w:rPr>
      <w:sz w:val="24"/>
      <w:szCs w:val="24"/>
    </w:rPr>
  </w:style>
  <w:style w:type="character" w:customStyle="1" w:styleId="normaltextrun">
    <w:name w:val="normaltextrun"/>
    <w:basedOn w:val="a0"/>
    <w:rsid w:val="00B136C7"/>
  </w:style>
  <w:style w:type="character" w:customStyle="1" w:styleId="eop">
    <w:name w:val="eop"/>
    <w:basedOn w:val="a0"/>
    <w:rsid w:val="00B136C7"/>
  </w:style>
  <w:style w:type="character" w:customStyle="1" w:styleId="spellingerror">
    <w:name w:val="spellingerror"/>
    <w:basedOn w:val="a0"/>
    <w:rsid w:val="00B136C7"/>
  </w:style>
  <w:style w:type="paragraph" w:styleId="a3">
    <w:name w:val="annotation text"/>
    <w:basedOn w:val="a"/>
    <w:link w:val="a4"/>
    <w:semiHidden/>
    <w:unhideWhenUsed/>
    <w:rsid w:val="00A93253"/>
  </w:style>
  <w:style w:type="character" w:customStyle="1" w:styleId="a4">
    <w:name w:val="Текст примечания Знак"/>
    <w:basedOn w:val="a0"/>
    <w:link w:val="a3"/>
    <w:semiHidden/>
    <w:rsid w:val="00A93253"/>
    <w:rPr>
      <w:rFonts w:ascii="Times New Roman" w:eastAsia="Times New Roman" w:hAnsi="Times New Roman" w:cs="Times New Roman"/>
      <w:sz w:val="20"/>
      <w:szCs w:val="20"/>
      <w:lang w:eastAsia="ru-RU"/>
    </w:rPr>
  </w:style>
  <w:style w:type="paragraph" w:styleId="21">
    <w:name w:val="Body Text 2"/>
    <w:basedOn w:val="a"/>
    <w:link w:val="22"/>
    <w:unhideWhenUsed/>
    <w:rsid w:val="00A93253"/>
    <w:pPr>
      <w:jc w:val="both"/>
    </w:pPr>
    <w:rPr>
      <w:sz w:val="24"/>
      <w:szCs w:val="22"/>
      <w:lang w:val="uk-UA"/>
    </w:rPr>
  </w:style>
  <w:style w:type="character" w:customStyle="1" w:styleId="22">
    <w:name w:val="Основной текст 2 Знак"/>
    <w:basedOn w:val="a0"/>
    <w:link w:val="21"/>
    <w:rsid w:val="00A93253"/>
    <w:rPr>
      <w:rFonts w:ascii="Times New Roman" w:eastAsia="Times New Roman" w:hAnsi="Times New Roman" w:cs="Times New Roman"/>
      <w:sz w:val="24"/>
      <w:lang w:val="uk-UA" w:eastAsia="ru-RU"/>
    </w:rPr>
  </w:style>
  <w:style w:type="paragraph" w:styleId="a5">
    <w:name w:val="List Paragraph"/>
    <w:aliases w:val="List Paragraph (numbered (a)),normal,Normal1,Normal2,Normal3,Normal4,Normal5,Normal6,Normal7,Mummuga loetelu,Loendi lõik,2,WB Para,List Paragraph1,Colorful List - Accent 11,Lapis Bulleted List,Абзац списка1,Bullets,List 100s"/>
    <w:basedOn w:val="a"/>
    <w:link w:val="a6"/>
    <w:qFormat/>
    <w:rsid w:val="00A93253"/>
    <w:pPr>
      <w:spacing w:after="160" w:line="256" w:lineRule="auto"/>
      <w:ind w:left="720"/>
      <w:contextualSpacing/>
    </w:pPr>
    <w:rPr>
      <w:rFonts w:ascii="Calibri" w:eastAsia="Calibri" w:hAnsi="Calibri"/>
      <w:sz w:val="22"/>
      <w:szCs w:val="22"/>
      <w:lang w:val="uk-UA" w:eastAsia="en-US"/>
    </w:rPr>
  </w:style>
  <w:style w:type="character" w:styleId="a7">
    <w:name w:val="annotation reference"/>
    <w:semiHidden/>
    <w:unhideWhenUsed/>
    <w:rsid w:val="00A93253"/>
    <w:rPr>
      <w:sz w:val="16"/>
      <w:szCs w:val="16"/>
    </w:rPr>
  </w:style>
  <w:style w:type="paragraph" w:styleId="a8">
    <w:name w:val="Balloon Text"/>
    <w:basedOn w:val="a"/>
    <w:link w:val="a9"/>
    <w:uiPriority w:val="99"/>
    <w:semiHidden/>
    <w:unhideWhenUsed/>
    <w:rsid w:val="00A93253"/>
    <w:rPr>
      <w:rFonts w:ascii="Segoe UI" w:hAnsi="Segoe UI" w:cs="Segoe UI"/>
      <w:sz w:val="18"/>
      <w:szCs w:val="18"/>
    </w:rPr>
  </w:style>
  <w:style w:type="character" w:customStyle="1" w:styleId="a9">
    <w:name w:val="Текст выноски Знак"/>
    <w:basedOn w:val="a0"/>
    <w:link w:val="a8"/>
    <w:uiPriority w:val="99"/>
    <w:semiHidden/>
    <w:rsid w:val="00A93253"/>
    <w:rPr>
      <w:rFonts w:ascii="Segoe UI" w:eastAsia="Times New Roman" w:hAnsi="Segoe UI" w:cs="Segoe UI"/>
      <w:sz w:val="18"/>
      <w:szCs w:val="18"/>
      <w:lang w:eastAsia="ru-RU"/>
    </w:rPr>
  </w:style>
  <w:style w:type="paragraph" w:styleId="aa">
    <w:name w:val="annotation subject"/>
    <w:basedOn w:val="a3"/>
    <w:next w:val="a3"/>
    <w:link w:val="ab"/>
    <w:uiPriority w:val="99"/>
    <w:semiHidden/>
    <w:unhideWhenUsed/>
    <w:rsid w:val="005911FE"/>
    <w:rPr>
      <w:b/>
      <w:bCs/>
    </w:rPr>
  </w:style>
  <w:style w:type="character" w:customStyle="1" w:styleId="ab">
    <w:name w:val="Тема примечания Знак"/>
    <w:basedOn w:val="a4"/>
    <w:link w:val="aa"/>
    <w:uiPriority w:val="99"/>
    <w:semiHidden/>
    <w:rsid w:val="005911FE"/>
    <w:rPr>
      <w:rFonts w:ascii="Times New Roman" w:eastAsia="Times New Roman" w:hAnsi="Times New Roman" w:cs="Times New Roman"/>
      <w:b/>
      <w:bCs/>
      <w:sz w:val="20"/>
      <w:szCs w:val="20"/>
      <w:lang w:eastAsia="ru-RU"/>
    </w:rPr>
  </w:style>
  <w:style w:type="table" w:styleId="ac">
    <w:name w:val="Table Grid"/>
    <w:basedOn w:val="a1"/>
    <w:uiPriority w:val="39"/>
    <w:rsid w:val="0071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B2252"/>
    <w:rPr>
      <w:rFonts w:eastAsia="Times New Roman" w:cstheme="minorHAnsi"/>
      <w:b/>
      <w:kern w:val="28"/>
      <w:sz w:val="24"/>
      <w:szCs w:val="32"/>
      <w:shd w:val="clear" w:color="auto" w:fill="FFFFFF"/>
      <w:lang w:val="uk-UA" w:eastAsia="ru-RU"/>
    </w:rPr>
  </w:style>
  <w:style w:type="character" w:customStyle="1" w:styleId="20">
    <w:name w:val="Заголовок 2 Знак"/>
    <w:basedOn w:val="a0"/>
    <w:link w:val="2"/>
    <w:uiPriority w:val="9"/>
    <w:rsid w:val="000B2252"/>
    <w:rPr>
      <w:rFonts w:eastAsia="MS Gothic" w:cstheme="minorHAnsi"/>
      <w:b/>
      <w:kern w:val="28"/>
      <w:sz w:val="24"/>
      <w:szCs w:val="32"/>
      <w:shd w:val="clear" w:color="auto" w:fill="FFFFFF"/>
      <w:lang w:val="uk-UA" w:eastAsia="ru-RU"/>
    </w:rPr>
  </w:style>
  <w:style w:type="character" w:customStyle="1" w:styleId="a6">
    <w:name w:val="Абзац списка Знак"/>
    <w:aliases w:val="List Paragraph (numbered (a)) Знак,normal Знак,Normal1 Знак,Normal2 Знак,Normal3 Знак,Normal4 Знак,Normal5 Знак,Normal6 Знак,Normal7 Знак,Mummuga loetelu Знак,Loendi lõik Знак,2 Знак,WB Para Знак,List Paragraph1 Знак,Абзац списка1 Знак"/>
    <w:link w:val="a5"/>
    <w:uiPriority w:val="34"/>
    <w:locked/>
    <w:rsid w:val="000B2252"/>
    <w:rPr>
      <w:rFonts w:ascii="Calibri" w:eastAsia="Calibri" w:hAnsi="Calibri" w:cs="Times New Roman"/>
      <w:lang w:val="uk-UA"/>
    </w:rPr>
  </w:style>
  <w:style w:type="character" w:customStyle="1" w:styleId="rvts0">
    <w:name w:val="rvts0"/>
    <w:basedOn w:val="a0"/>
    <w:rsid w:val="000B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1916">
      <w:bodyDiv w:val="1"/>
      <w:marLeft w:val="0"/>
      <w:marRight w:val="0"/>
      <w:marTop w:val="0"/>
      <w:marBottom w:val="0"/>
      <w:divBdr>
        <w:top w:val="none" w:sz="0" w:space="0" w:color="auto"/>
        <w:left w:val="none" w:sz="0" w:space="0" w:color="auto"/>
        <w:bottom w:val="none" w:sz="0" w:space="0" w:color="auto"/>
        <w:right w:val="none" w:sz="0" w:space="0" w:color="auto"/>
      </w:divBdr>
    </w:div>
    <w:div w:id="855080331">
      <w:bodyDiv w:val="1"/>
      <w:marLeft w:val="0"/>
      <w:marRight w:val="0"/>
      <w:marTop w:val="0"/>
      <w:marBottom w:val="0"/>
      <w:divBdr>
        <w:top w:val="none" w:sz="0" w:space="0" w:color="auto"/>
        <w:left w:val="none" w:sz="0" w:space="0" w:color="auto"/>
        <w:bottom w:val="none" w:sz="0" w:space="0" w:color="auto"/>
        <w:right w:val="none" w:sz="0" w:space="0" w:color="auto"/>
      </w:divBdr>
    </w:div>
    <w:div w:id="1617251739">
      <w:bodyDiv w:val="1"/>
      <w:marLeft w:val="0"/>
      <w:marRight w:val="0"/>
      <w:marTop w:val="0"/>
      <w:marBottom w:val="0"/>
      <w:divBdr>
        <w:top w:val="none" w:sz="0" w:space="0" w:color="auto"/>
        <w:left w:val="none" w:sz="0" w:space="0" w:color="auto"/>
        <w:bottom w:val="none" w:sz="0" w:space="0" w:color="auto"/>
        <w:right w:val="none" w:sz="0" w:space="0" w:color="auto"/>
      </w:divBdr>
      <w:divsChild>
        <w:div w:id="859778133">
          <w:marLeft w:val="0"/>
          <w:marRight w:val="0"/>
          <w:marTop w:val="0"/>
          <w:marBottom w:val="0"/>
          <w:divBdr>
            <w:top w:val="none" w:sz="0" w:space="0" w:color="auto"/>
            <w:left w:val="none" w:sz="0" w:space="0" w:color="auto"/>
            <w:bottom w:val="none" w:sz="0" w:space="0" w:color="auto"/>
            <w:right w:val="none" w:sz="0" w:space="0" w:color="auto"/>
          </w:divBdr>
        </w:div>
        <w:div w:id="1128470012">
          <w:marLeft w:val="0"/>
          <w:marRight w:val="0"/>
          <w:marTop w:val="0"/>
          <w:marBottom w:val="0"/>
          <w:divBdr>
            <w:top w:val="none" w:sz="0" w:space="0" w:color="auto"/>
            <w:left w:val="none" w:sz="0" w:space="0" w:color="auto"/>
            <w:bottom w:val="none" w:sz="0" w:space="0" w:color="auto"/>
            <w:right w:val="none" w:sz="0" w:space="0" w:color="auto"/>
          </w:divBdr>
        </w:div>
        <w:div w:id="1051080800">
          <w:marLeft w:val="0"/>
          <w:marRight w:val="0"/>
          <w:marTop w:val="0"/>
          <w:marBottom w:val="0"/>
          <w:divBdr>
            <w:top w:val="none" w:sz="0" w:space="0" w:color="auto"/>
            <w:left w:val="none" w:sz="0" w:space="0" w:color="auto"/>
            <w:bottom w:val="none" w:sz="0" w:space="0" w:color="auto"/>
            <w:right w:val="none" w:sz="0" w:space="0" w:color="auto"/>
          </w:divBdr>
          <w:divsChild>
            <w:div w:id="2081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entralization.gov.ua/locality/260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entralization.gov.ua/locality/26047" TargetMode="External"/><Relationship Id="rId5" Type="http://schemas.openxmlformats.org/officeDocument/2006/relationships/hyperlink" Target="https://decentralization.gov.ua/locality/260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10</Pages>
  <Words>3149</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BlomInfo-Ukraine</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BlomInfo-Ukraine</dc:creator>
  <cp:lastModifiedBy>Ирина Васильевна Сивоплясова</cp:lastModifiedBy>
  <cp:revision>17</cp:revision>
  <cp:lastPrinted>2021-10-20T05:14:00Z</cp:lastPrinted>
  <dcterms:created xsi:type="dcterms:W3CDTF">2021-10-07T09:38:00Z</dcterms:created>
  <dcterms:modified xsi:type="dcterms:W3CDTF">2021-10-23T08:25:00Z</dcterms:modified>
</cp:coreProperties>
</file>