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F61">
        <w:rPr>
          <w:rFonts w:ascii="Times New Roman" w:hAnsi="Times New Roman" w:cs="Times New Roman"/>
          <w:sz w:val="24"/>
          <w:szCs w:val="24"/>
        </w:rPr>
        <w:t xml:space="preserve">За результатами перевірки своєчасності подання декларацій осіб, уповноважених на виконання функцій </w:t>
      </w:r>
      <w:r>
        <w:rPr>
          <w:rFonts w:ascii="Times New Roman" w:hAnsi="Times New Roman" w:cs="Times New Roman"/>
          <w:sz w:val="24"/>
          <w:szCs w:val="24"/>
        </w:rPr>
        <w:t xml:space="preserve">держави або </w:t>
      </w:r>
      <w:r w:rsidRPr="00BD7F61">
        <w:rPr>
          <w:rFonts w:ascii="Times New Roman" w:hAnsi="Times New Roman" w:cs="Times New Roman"/>
          <w:sz w:val="24"/>
          <w:szCs w:val="24"/>
        </w:rPr>
        <w:t>місцевого самоврядування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4C1">
        <w:rPr>
          <w:rFonts w:ascii="Times New Roman" w:hAnsi="Times New Roman" w:cs="Times New Roman"/>
          <w:sz w:val="24"/>
          <w:szCs w:val="24"/>
        </w:rPr>
        <w:t>шляхом пошуку та перегляду інформації в публічній частині Єдиного державного реєстру декларацій осіб, уповноважених на виконання функцій держави або місцевого самоврядування, на офіційному ве</w:t>
      </w:r>
      <w:r>
        <w:rPr>
          <w:rFonts w:ascii="Times New Roman" w:hAnsi="Times New Roman" w:cs="Times New Roman"/>
          <w:sz w:val="24"/>
          <w:szCs w:val="24"/>
        </w:rPr>
        <w:t>б-сайті Національного агентства з питань запобігання корупції (далі – НАЗК) та на підставі інформації, наданої структурними підрозділами міської ради у Дружківській міській раді та її виконавчих органах станом на 17.05.2017 встановлено наступне:</w:t>
      </w:r>
    </w:p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Серед працівників виконавчого комітету Дружківської міської ради – декларації подали 54 особи. Осіб, що не подали або несвоєчасно подали декларації – не виявлено.</w:t>
      </w:r>
    </w:p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21C8">
        <w:rPr>
          <w:rFonts w:ascii="Times New Roman" w:hAnsi="Times New Roman" w:cs="Times New Roman"/>
          <w:sz w:val="24"/>
          <w:szCs w:val="24"/>
        </w:rPr>
        <w:t>Серед працівників виконавчого комітету Дружківської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, які звільнилися протягом 2016 року - </w:t>
      </w:r>
      <w:r w:rsidRPr="003421C8">
        <w:rPr>
          <w:rFonts w:ascii="Times New Roman" w:hAnsi="Times New Roman" w:cs="Times New Roman"/>
          <w:sz w:val="24"/>
          <w:szCs w:val="24"/>
        </w:rPr>
        <w:t xml:space="preserve">декларації подали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21C8">
        <w:rPr>
          <w:rFonts w:ascii="Times New Roman" w:hAnsi="Times New Roman" w:cs="Times New Roman"/>
          <w:sz w:val="24"/>
          <w:szCs w:val="24"/>
        </w:rPr>
        <w:t xml:space="preserve"> особи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21C8">
        <w:rPr>
          <w:rFonts w:ascii="Times New Roman" w:hAnsi="Times New Roman" w:cs="Times New Roman"/>
          <w:sz w:val="24"/>
          <w:szCs w:val="24"/>
        </w:rPr>
        <w:t>Осіб, що не подали або несвоєчасно подали декларації – не виявлено.</w:t>
      </w:r>
    </w:p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Серед керівників самостійних структурних підрозділів Дружківської міської ради </w:t>
      </w:r>
      <w:r w:rsidRPr="003421C8">
        <w:rPr>
          <w:rFonts w:ascii="Times New Roman" w:hAnsi="Times New Roman" w:cs="Times New Roman"/>
          <w:sz w:val="24"/>
          <w:szCs w:val="24"/>
        </w:rPr>
        <w:t xml:space="preserve">– декларації подали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21C8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3421C8">
        <w:rPr>
          <w:rFonts w:ascii="Times New Roman" w:hAnsi="Times New Roman" w:cs="Times New Roman"/>
          <w:sz w:val="24"/>
          <w:szCs w:val="24"/>
        </w:rPr>
        <w:t>б. Осіб, що не подали або несвоєчасно подали декларації – не виявлено.</w:t>
      </w:r>
    </w:p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21C8">
        <w:rPr>
          <w:rFonts w:ascii="Times New Roman" w:hAnsi="Times New Roman" w:cs="Times New Roman"/>
          <w:sz w:val="24"/>
          <w:szCs w:val="24"/>
        </w:rPr>
        <w:t>. Серед керівників самостійних структурних підрозділів Дружківської міської ради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1C8">
        <w:rPr>
          <w:rFonts w:ascii="Times New Roman" w:hAnsi="Times New Roman" w:cs="Times New Roman"/>
          <w:sz w:val="24"/>
          <w:szCs w:val="24"/>
        </w:rPr>
        <w:t xml:space="preserve"> які звільнилися протягом 2016 року - декларації подали 2 особи. Осіб, що не подали або несвоєчасно подали декларації – не виявлено.</w:t>
      </w:r>
    </w:p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Серед керівників комунальних підприємств Дружківської міської ради </w:t>
      </w:r>
      <w:r w:rsidRPr="00383E32">
        <w:rPr>
          <w:rFonts w:ascii="Times New Roman" w:hAnsi="Times New Roman" w:cs="Times New Roman"/>
          <w:sz w:val="24"/>
          <w:szCs w:val="24"/>
        </w:rPr>
        <w:t xml:space="preserve">– декларації подали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83E32">
        <w:rPr>
          <w:rFonts w:ascii="Times New Roman" w:hAnsi="Times New Roman" w:cs="Times New Roman"/>
          <w:sz w:val="24"/>
          <w:szCs w:val="24"/>
        </w:rPr>
        <w:t xml:space="preserve"> осіб. Осіб, що не подали або несвоєчасно подали декларації – не виявлено.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2016 року було звільнено 1 керівника комунального підприємства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Бориса Володимировича. Декларація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Б.В., як особи, яка припинила діяльність, пов’язану з виконанням функцій держави або місцевого самоврядування, в Єдиному державному реєстрі відсутня. Про даний факт КП «Медіа-Центр» Дружківської міської ради повідомило Національне агентство з питань запобігання корупції у порядку, передбаченому Рішенням НАЗК від 06.09.2016 № 19.</w:t>
      </w:r>
    </w:p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Серед депутатів Дружківської міської ради </w:t>
      </w:r>
      <w:r w:rsidRPr="00383E32">
        <w:rPr>
          <w:rFonts w:ascii="Times New Roman" w:hAnsi="Times New Roman" w:cs="Times New Roman"/>
          <w:sz w:val="24"/>
          <w:szCs w:val="24"/>
        </w:rPr>
        <w:t xml:space="preserve">– декларації подали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83E32">
        <w:rPr>
          <w:rFonts w:ascii="Times New Roman" w:hAnsi="Times New Roman" w:cs="Times New Roman"/>
          <w:sz w:val="24"/>
          <w:szCs w:val="24"/>
        </w:rPr>
        <w:t xml:space="preserve"> осіб. Осіб, що не подали або несвоєчасно подали декларації – не виявлено.</w:t>
      </w:r>
    </w:p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інформацією, наданою самостійними структурними підрозділами міської ради, - всі посадові особи структурних підрозділів, які є суб’єктами декларування відповідно до Закону України «Про запобігання корупції», </w:t>
      </w:r>
      <w:r w:rsidRPr="00E525DE">
        <w:rPr>
          <w:rFonts w:ascii="Times New Roman" w:hAnsi="Times New Roman" w:cs="Times New Roman"/>
          <w:sz w:val="24"/>
          <w:szCs w:val="24"/>
        </w:rPr>
        <w:t>своєчасно подали декларації осіб, уповноважених на виконання функцій держави або місцевого самоврядування за 2016 рік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5ED" w:rsidRDefault="003005ED" w:rsidP="003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5ED" w:rsidRPr="00E27F96" w:rsidRDefault="003005ED" w:rsidP="003005E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8D0" w:rsidRDefault="00E958D0">
      <w:bookmarkStart w:id="0" w:name="_GoBack"/>
      <w:bookmarkEnd w:id="0"/>
    </w:p>
    <w:sectPr w:rsidR="00E9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81"/>
    <w:rsid w:val="003005ED"/>
    <w:rsid w:val="004A1281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Microlab</cp:lastModifiedBy>
  <cp:revision>2</cp:revision>
  <dcterms:created xsi:type="dcterms:W3CDTF">2017-11-17T13:30:00Z</dcterms:created>
  <dcterms:modified xsi:type="dcterms:W3CDTF">2017-11-17T13:30:00Z</dcterms:modified>
</cp:coreProperties>
</file>