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1452" w14:textId="141753EA" w:rsidR="00C127A7" w:rsidRDefault="000B3AD8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pict w14:anchorId="4F411C1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214.65pt;height:63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>
              <w:txbxContent>
                <w:p w14:paraId="7E0F8236" w14:textId="77777777" w:rsidR="000654FE" w:rsidRDefault="000654FE" w:rsidP="000654FE">
                  <w:pPr>
                    <w:tabs>
                      <w:tab w:val="center" w:pos="4320"/>
                      <w:tab w:val="right" w:pos="8640"/>
                    </w:tabs>
                    <w:rPr>
                      <w:rFonts w:eastAsia="Times New Roman" w:cstheme="minorBidi"/>
                      <w:b/>
                      <w:bCs/>
                      <w:color w:val="0070C0"/>
                      <w:kern w:val="24"/>
                      <w:sz w:val="32"/>
                      <w:szCs w:val="32"/>
                      <w:lang w:val="en-US"/>
                    </w:rPr>
                  </w:pPr>
                  <w:r>
                    <w:rPr>
                      <w:rFonts w:eastAsia="Times New Roman" w:cstheme="minorBidi"/>
                      <w:b/>
                      <w:bCs/>
                      <w:color w:val="0070C0"/>
                      <w:kern w:val="24"/>
                      <w:sz w:val="32"/>
                      <w:szCs w:val="32"/>
                      <w:lang w:val="en-US"/>
                    </w:rPr>
                    <w:t>UN Recovery and Peacebuilding Programme</w:t>
                  </w:r>
                </w:p>
                <w:p w14:paraId="340353B2" w14:textId="77777777" w:rsidR="000654FE" w:rsidRDefault="000654FE" w:rsidP="000654FE">
                  <w:pPr>
                    <w:tabs>
                      <w:tab w:val="center" w:pos="4320"/>
                      <w:tab w:val="right" w:pos="8640"/>
                    </w:tabs>
                    <w:rPr>
                      <w:rFonts w:eastAsia="Times New Roman" w:cstheme="minorBidi"/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</w:pPr>
                  <w:r>
                    <w:rPr>
                      <w:rFonts w:eastAsia="Times New Roman" w:cstheme="minorBidi"/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Програма ООН із відновлення та розбудови миру</w:t>
                  </w:r>
                </w:p>
              </w:txbxContent>
            </v:textbox>
            <w10:anchorlock/>
          </v:shape>
        </w:pict>
      </w:r>
      <w:r w:rsidR="003E332F" w:rsidRPr="003E332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0FDFA142" wp14:editId="113A20F8">
            <wp:extent cx="3207229" cy="817999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9" cy="8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77423" w14:textId="77777777" w:rsidR="00C127A7" w:rsidRDefault="00FC673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</w:p>
    <w:p w14:paraId="1A6F6791" w14:textId="77777777" w:rsidR="00C127A7" w:rsidRDefault="005662E5">
      <w:pPr>
        <w:pStyle w:val="10"/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П’яте</w:t>
      </w:r>
      <w:r w:rsidR="00FC6739">
        <w:rPr>
          <w:rFonts w:ascii="Times New Roman" w:eastAsia="Times New Roman" w:hAnsi="Times New Roman" w:cs="Times New Roman"/>
          <w:sz w:val="24"/>
          <w:szCs w:val="24"/>
        </w:rPr>
        <w:t xml:space="preserve"> засідання робочої групи </w:t>
      </w:r>
      <w:r w:rsidR="00794A8E">
        <w:rPr>
          <w:rFonts w:ascii="Times New Roman" w:eastAsia="Times New Roman" w:hAnsi="Times New Roman" w:cs="Times New Roman"/>
          <w:sz w:val="24"/>
          <w:szCs w:val="24"/>
        </w:rPr>
        <w:t>з розробки Стратегії розвитку Дружківської міської територіальної громади</w:t>
      </w:r>
    </w:p>
    <w:p w14:paraId="3EE4DB1A" w14:textId="77777777" w:rsidR="00C127A7" w:rsidRDefault="00C127A7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63B7A" w14:textId="77777777" w:rsidR="00C127A7" w:rsidRDefault="00FC6739" w:rsidP="00732185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</w:t>
      </w:r>
      <w:r w:rsidR="005662E5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662E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94A8E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261498A7" w14:textId="6B2DE3B0" w:rsidR="00C127A7" w:rsidRDefault="00FC6739" w:rsidP="00947BA6">
      <w:pPr>
        <w:pStyle w:val="10"/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Місце: </w:t>
      </w:r>
      <w:r w:rsidR="005662E5">
        <w:rPr>
          <w:rFonts w:ascii="Times New Roman" w:eastAsia="Times New Roman" w:hAnsi="Times New Roman" w:cs="Times New Roman"/>
          <w:highlight w:val="white"/>
        </w:rPr>
        <w:t xml:space="preserve">Дружківська </w:t>
      </w:r>
      <w:r w:rsidR="000B3AD8">
        <w:rPr>
          <w:rFonts w:ascii="Times New Roman" w:eastAsia="Times New Roman" w:hAnsi="Times New Roman" w:cs="Times New Roman"/>
          <w:highlight w:val="white"/>
        </w:rPr>
        <w:t>міська територіальна громада</w:t>
      </w:r>
      <w:r w:rsidR="005662E5">
        <w:rPr>
          <w:rFonts w:ascii="Times New Roman" w:eastAsia="Times New Roman" w:hAnsi="Times New Roman" w:cs="Times New Roman"/>
          <w:highlight w:val="white"/>
        </w:rPr>
        <w:t>: м. Дружківка</w:t>
      </w:r>
      <w:r w:rsidR="005662E5" w:rsidRPr="004F6435">
        <w:rPr>
          <w:rFonts w:ascii="Times New Roman" w:eastAsia="Times New Roman" w:hAnsi="Times New Roman" w:cs="Times New Roman"/>
          <w:highlight w:val="white"/>
        </w:rPr>
        <w:t xml:space="preserve">, </w:t>
      </w:r>
      <w:r w:rsidR="005662E5">
        <w:rPr>
          <w:rFonts w:ascii="Times New Roman" w:eastAsia="Times New Roman" w:hAnsi="Times New Roman" w:cs="Times New Roman"/>
          <w:highlight w:val="white"/>
        </w:rPr>
        <w:t>приміщення Дружківської міської ради,</w:t>
      </w:r>
      <w:r w:rsidR="005662E5" w:rsidRPr="004F6435">
        <w:rPr>
          <w:rFonts w:ascii="Times New Roman" w:eastAsia="Times New Roman" w:hAnsi="Times New Roman" w:cs="Times New Roman"/>
          <w:highlight w:val="white"/>
        </w:rPr>
        <w:t xml:space="preserve"> вул. </w:t>
      </w:r>
      <w:r w:rsidR="005662E5" w:rsidRPr="00794A8E">
        <w:rPr>
          <w:rFonts w:ascii="Times New Roman" w:eastAsia="Times New Roman" w:hAnsi="Times New Roman" w:cs="Times New Roman"/>
          <w:highlight w:val="white"/>
        </w:rPr>
        <w:t>Соборна, 16</w:t>
      </w:r>
    </w:p>
    <w:p w14:paraId="7F3116B5" w14:textId="77777777" w:rsidR="00C127A7" w:rsidRDefault="00C127A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11"/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0"/>
        <w:gridCol w:w="5232"/>
        <w:gridCol w:w="2733"/>
      </w:tblGrid>
      <w:tr w:rsidR="00C127A7" w14:paraId="76FE41E7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0801" w14:textId="77777777" w:rsidR="00C127A7" w:rsidRDefault="00FC6739" w:rsidP="003E332F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D7B7" w14:textId="77777777" w:rsidR="00C127A7" w:rsidRDefault="00FC6739" w:rsidP="003E332F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8104" w14:textId="77777777" w:rsidR="00C127A7" w:rsidRDefault="00FC6739" w:rsidP="00794A8E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</w:tr>
      <w:tr w:rsidR="00C127A7" w14:paraId="330D55DD" w14:textId="77777777" w:rsidTr="00794A8E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3337C0" w14:textId="77777777" w:rsidR="00C127A7" w:rsidRDefault="005662E5" w:rsidP="005662E5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D60110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EE8BE8" w14:textId="77777777" w:rsidR="00C127A7" w:rsidRDefault="00FC6739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Реєстрація учасників робочої групи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079FDE1" w14:textId="77777777" w:rsidR="00C127A7" w:rsidRDefault="00C127A7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7A7" w14:paraId="24E87504" w14:textId="77777777" w:rsidTr="00794A8E">
        <w:trPr>
          <w:trHeight w:val="8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A3D0CF" w14:textId="77777777" w:rsidR="00C127A7" w:rsidRDefault="005662E5" w:rsidP="005662E5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794A8E">
              <w:rPr>
                <w:rFonts w:ascii="Times New Roman" w:eastAsia="Times New Roman" w:hAnsi="Times New Roman" w:cs="Times New Roman"/>
              </w:rPr>
              <w:t>0</w:t>
            </w:r>
            <w:r w:rsidR="00FC673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48E60A7" w14:textId="77777777" w:rsidR="00C127A7" w:rsidRDefault="00FC6739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Привітання</w:t>
            </w:r>
            <w:r w:rsidR="003E332F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94A8E">
              <w:rPr>
                <w:rFonts w:ascii="Times New Roman" w:eastAsia="Times New Roman" w:hAnsi="Times New Roman" w:cs="Times New Roman"/>
                <w:b/>
              </w:rPr>
              <w:t>визначення тематики засідання</w:t>
            </w:r>
            <w:r w:rsidR="003E33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51EBD24" w14:textId="702D9414" w:rsidR="00C127A7" w:rsidRDefault="00FC6739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 </w:t>
            </w:r>
            <w:r w:rsidR="00794A8E">
              <w:rPr>
                <w:rFonts w:ascii="Times New Roman" w:eastAsia="Times New Roman" w:hAnsi="Times New Roman" w:cs="Times New Roman"/>
              </w:rPr>
              <w:t>актуальний стан</w:t>
            </w:r>
            <w:r>
              <w:rPr>
                <w:rFonts w:ascii="Times New Roman" w:eastAsia="Times New Roman" w:hAnsi="Times New Roman" w:cs="Times New Roman"/>
              </w:rPr>
              <w:t xml:space="preserve"> розробки Стратегії розвитку </w:t>
            </w:r>
            <w:r w:rsidR="00794A8E">
              <w:rPr>
                <w:rFonts w:ascii="Times New Roman" w:eastAsia="Times New Roman" w:hAnsi="Times New Roman" w:cs="Times New Roman"/>
              </w:rPr>
              <w:t xml:space="preserve">Дружківської </w:t>
            </w:r>
            <w:r w:rsidR="00D127C3">
              <w:rPr>
                <w:rFonts w:ascii="Times New Roman" w:eastAsia="Times New Roman" w:hAnsi="Times New Roman" w:cs="Times New Roman"/>
              </w:rPr>
              <w:t xml:space="preserve">міської </w:t>
            </w:r>
            <w:r w:rsidR="00794A8E">
              <w:rPr>
                <w:rFonts w:ascii="Times New Roman" w:eastAsia="Times New Roman" w:hAnsi="Times New Roman" w:cs="Times New Roman"/>
              </w:rPr>
              <w:t>територіальної</w:t>
            </w:r>
            <w:r>
              <w:rPr>
                <w:rFonts w:ascii="Times New Roman" w:eastAsia="Times New Roman" w:hAnsi="Times New Roman" w:cs="Times New Roman"/>
              </w:rPr>
              <w:t xml:space="preserve"> громади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4AB2B9" w14:textId="77777777" w:rsidR="00FD7A1D" w:rsidRDefault="00FD7A1D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громади – Володимир Григоренко</w:t>
            </w:r>
          </w:p>
          <w:p w14:paraId="57B70FDD" w14:textId="77777777" w:rsidR="00C127A7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робочої групи</w:t>
            </w:r>
            <w:r w:rsidR="00FC67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Наталія Виниченко</w:t>
            </w:r>
          </w:p>
        </w:tc>
      </w:tr>
      <w:tr w:rsidR="00C127A7" w14:paraId="3BE292C2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DDEB3B" w14:textId="77777777" w:rsidR="00C127A7" w:rsidRDefault="005662E5" w:rsidP="00241A00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FC6739">
              <w:rPr>
                <w:rFonts w:ascii="Times New Roman" w:eastAsia="Times New Roman" w:hAnsi="Times New Roman" w:cs="Times New Roman"/>
              </w:rPr>
              <w:t>–1</w:t>
            </w:r>
            <w:r w:rsidR="00241A00">
              <w:rPr>
                <w:rFonts w:ascii="Times New Roman" w:eastAsia="Times New Roman" w:hAnsi="Times New Roman" w:cs="Times New Roman"/>
              </w:rPr>
              <w:t>4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241A00">
              <w:rPr>
                <w:rFonts w:ascii="Times New Roman" w:eastAsia="Times New Roman" w:hAnsi="Times New Roman" w:cs="Times New Roman"/>
              </w:rPr>
              <w:t>2</w:t>
            </w:r>
            <w:r w:rsidR="00794A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095E291" w14:textId="77777777" w:rsidR="00241A00" w:rsidRDefault="00241A00" w:rsidP="00241A00">
            <w:pPr>
              <w:pStyle w:val="2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Презентація підходів до визначення бачення розвитку громади</w:t>
            </w:r>
          </w:p>
          <w:p w14:paraId="2121ADFE" w14:textId="77777777" w:rsidR="00C127A7" w:rsidRDefault="00241A00" w:rsidP="00241A00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41CB088" w14:textId="77777777" w:rsidR="00241A00" w:rsidRDefault="00241A00" w:rsidP="00241A00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241A00">
              <w:rPr>
                <w:rFonts w:ascii="Times New Roman" w:eastAsia="Times New Roman" w:hAnsi="Times New Roman" w:cs="Times New Roman"/>
              </w:rPr>
              <w:t>Національна консультантка з питань стратегічного розвитку громад і територій</w:t>
            </w:r>
            <w:r>
              <w:rPr>
                <w:rFonts w:ascii="Times New Roman" w:eastAsia="Times New Roman" w:hAnsi="Times New Roman" w:cs="Times New Roman"/>
              </w:rPr>
              <w:t xml:space="preserve"> Програми ПРООН – Олена Нижник</w:t>
            </w:r>
          </w:p>
          <w:p w14:paraId="7BAD2147" w14:textId="77777777" w:rsidR="00794A8E" w:rsidRPr="00794A8E" w:rsidRDefault="00794A8E" w:rsidP="00241A00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Національний експерт Програми ПРООН – </w:t>
            </w:r>
            <w:r w:rsidR="00FC6739"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</w:tc>
      </w:tr>
      <w:tr w:rsidR="00D60110" w14:paraId="5274CC4A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E2500F4" w14:textId="77777777" w:rsidR="00D60110" w:rsidRDefault="00D60110" w:rsidP="00241A00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41A0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41A00">
              <w:rPr>
                <w:rFonts w:ascii="Times New Roman" w:eastAsia="Times New Roman" w:hAnsi="Times New Roman" w:cs="Times New Roman"/>
              </w:rPr>
              <w:t>2</w:t>
            </w:r>
            <w:r w:rsidR="00794A8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–1</w:t>
            </w:r>
            <w:r w:rsidR="00241A0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FD7A1D">
              <w:rPr>
                <w:rFonts w:ascii="Times New Roman" w:eastAsia="Times New Roman" w:hAnsi="Times New Roman" w:cs="Times New Roman"/>
              </w:rPr>
              <w:t>0</w:t>
            </w:r>
            <w:r w:rsidR="002207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CA280BB" w14:textId="77777777" w:rsidR="00D60110" w:rsidRDefault="00241A00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Розробка бачення розвитку громади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1B21B9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обота в групах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317BF2" w14:textId="77777777" w:rsidR="00241A00" w:rsidRDefault="00241A00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 Нижник</w:t>
            </w:r>
          </w:p>
          <w:p w14:paraId="526CD00D" w14:textId="77777777" w:rsidR="00D60110" w:rsidRDefault="00D60110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33765419" w14:textId="77777777" w:rsidR="00794A8E" w:rsidRDefault="00241A00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Начальник в</w:t>
            </w:r>
            <w:r w:rsidRPr="00794A8E">
              <w:rPr>
                <w:rFonts w:ascii="Times New Roman" w:eastAsia="Times New Roman" w:hAnsi="Times New Roman" w:cs="Times New Roman"/>
                <w:bCs/>
              </w:rPr>
              <w:t>ідділ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794A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економічного розвитку – Марина Коротун </w:t>
            </w:r>
          </w:p>
          <w:p w14:paraId="5D850099" w14:textId="77777777" w:rsidR="00FD7A1D" w:rsidRDefault="00FD7A1D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Члени робочої групи</w:t>
            </w:r>
          </w:p>
        </w:tc>
      </w:tr>
      <w:tr w:rsidR="00FD7A1D" w14:paraId="3809C545" w14:textId="77777777" w:rsidTr="00794A8E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CE2380" w14:textId="77777777" w:rsidR="00FD7A1D" w:rsidRDefault="00FD7A1D" w:rsidP="00241A00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41A0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:00–1</w:t>
            </w:r>
            <w:r w:rsidR="00241A0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41A0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034BF91" w14:textId="77777777" w:rsidR="00FD7A1D" w:rsidRDefault="00241A00" w:rsidP="00241A00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Ознайомлення зі сценаріями та прогнозами розвитку громади, обговорення змін та доповнень до них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2A5DDE3" w14:textId="77777777" w:rsidR="00241A00" w:rsidRDefault="00241A00" w:rsidP="00241A00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 Нижник</w:t>
            </w:r>
          </w:p>
          <w:p w14:paraId="603E40DA" w14:textId="77777777" w:rsidR="00FD7A1D" w:rsidRDefault="00FD7A1D" w:rsidP="00E317AB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4F4AE0E8" w14:textId="77777777" w:rsidR="00FD7A1D" w:rsidRDefault="00FD7A1D" w:rsidP="00E317AB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  <w:p w14:paraId="06A30BD6" w14:textId="77777777" w:rsidR="00FD7A1D" w:rsidRDefault="00FD7A1D" w:rsidP="00E317AB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Члени робочої групи</w:t>
            </w:r>
          </w:p>
        </w:tc>
      </w:tr>
      <w:tr w:rsidR="00220751" w14:paraId="25260300" w14:textId="77777777" w:rsidTr="00794A8E">
        <w:trPr>
          <w:trHeight w:val="4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9E1A834" w14:textId="77777777" w:rsidR="00220751" w:rsidRDefault="00220751" w:rsidP="00241A00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41A0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41A0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–1</w:t>
            </w:r>
            <w:r w:rsidR="00241A0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41A0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0FEBF51" w14:textId="77777777" w:rsidR="00220751" w:rsidRDefault="00FD7A1D" w:rsidP="00772C81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Обмін думками</w:t>
            </w:r>
            <w:r w:rsidR="0022075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Обговорення подальших дій. </w:t>
            </w:r>
            <w:r w:rsidR="00220751">
              <w:rPr>
                <w:rFonts w:ascii="Times New Roman" w:eastAsia="Times New Roman" w:hAnsi="Times New Roman" w:cs="Times New Roman"/>
                <w:b/>
              </w:rPr>
              <w:t>Завершення зустрічі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7FE3389" w14:textId="77777777" w:rsidR="00241A00" w:rsidRDefault="00241A00" w:rsidP="00241A00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 Нижник</w:t>
            </w:r>
          </w:p>
          <w:p w14:paraId="0E0BCF96" w14:textId="77777777" w:rsidR="00220751" w:rsidRDefault="00220751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76276589" w14:textId="77777777" w:rsidR="00220751" w:rsidRDefault="00220751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 Виниченко</w:t>
            </w:r>
          </w:p>
          <w:p w14:paraId="606F33E0" w14:textId="77777777" w:rsidR="00220751" w:rsidRDefault="00220751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</w:tc>
      </w:tr>
    </w:tbl>
    <w:p w14:paraId="3E4DDCAF" w14:textId="77777777" w:rsidR="00C127A7" w:rsidRDefault="00C127A7" w:rsidP="003E332F">
      <w:pPr>
        <w:pStyle w:val="10"/>
        <w:tabs>
          <w:tab w:val="center" w:pos="4819"/>
          <w:tab w:val="right" w:pos="9639"/>
        </w:tabs>
        <w:spacing w:after="0" w:line="240" w:lineRule="auto"/>
      </w:pPr>
    </w:p>
    <w:sectPr w:rsidR="00C127A7" w:rsidSect="00C127A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7A7"/>
    <w:rsid w:val="000654FE"/>
    <w:rsid w:val="000B3AD8"/>
    <w:rsid w:val="00131A31"/>
    <w:rsid w:val="00220751"/>
    <w:rsid w:val="00241A00"/>
    <w:rsid w:val="002F075E"/>
    <w:rsid w:val="003D7D7F"/>
    <w:rsid w:val="003E332F"/>
    <w:rsid w:val="004078BE"/>
    <w:rsid w:val="004F6435"/>
    <w:rsid w:val="005662E5"/>
    <w:rsid w:val="00567BAB"/>
    <w:rsid w:val="006525D3"/>
    <w:rsid w:val="00732185"/>
    <w:rsid w:val="007918F9"/>
    <w:rsid w:val="00794A8E"/>
    <w:rsid w:val="008D3438"/>
    <w:rsid w:val="00947BA6"/>
    <w:rsid w:val="009B153C"/>
    <w:rsid w:val="009D1C5A"/>
    <w:rsid w:val="00A3528E"/>
    <w:rsid w:val="00AB323F"/>
    <w:rsid w:val="00B75BA9"/>
    <w:rsid w:val="00C127A7"/>
    <w:rsid w:val="00D127C3"/>
    <w:rsid w:val="00D60110"/>
    <w:rsid w:val="00E33465"/>
    <w:rsid w:val="00FC1297"/>
    <w:rsid w:val="00FC6739"/>
    <w:rsid w:val="00FD1C66"/>
    <w:rsid w:val="00FD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F0611B"/>
  <w15:docId w15:val="{3695EDBD-C839-49EC-A1D4-8DB113FE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3F"/>
  </w:style>
  <w:style w:type="paragraph" w:styleId="1">
    <w:name w:val="heading 1"/>
    <w:basedOn w:val="10"/>
    <w:next w:val="10"/>
    <w:rsid w:val="00C127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127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127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127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127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127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27A7"/>
  </w:style>
  <w:style w:type="table" w:customStyle="1" w:styleId="TableNormal">
    <w:name w:val="Table Normal"/>
    <w:rsid w:val="00C127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127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127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C127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3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94A8E"/>
    <w:rPr>
      <w:b/>
      <w:bCs/>
    </w:rPr>
  </w:style>
  <w:style w:type="character" w:styleId="a8">
    <w:name w:val="Emphasis"/>
    <w:basedOn w:val="a0"/>
    <w:uiPriority w:val="20"/>
    <w:qFormat/>
    <w:rsid w:val="00FD7A1D"/>
    <w:rPr>
      <w:i/>
      <w:iCs/>
    </w:rPr>
  </w:style>
  <w:style w:type="paragraph" w:customStyle="1" w:styleId="20">
    <w:name w:val="Обычный2"/>
    <w:rsid w:val="0024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ispolkom_5</cp:lastModifiedBy>
  <cp:revision>5</cp:revision>
  <cp:lastPrinted>2021-04-30T06:03:00Z</cp:lastPrinted>
  <dcterms:created xsi:type="dcterms:W3CDTF">2021-06-21T14:31:00Z</dcterms:created>
  <dcterms:modified xsi:type="dcterms:W3CDTF">2021-06-23T05:24:00Z</dcterms:modified>
</cp:coreProperties>
</file>