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BB" w:rsidRDefault="00FC45BB" w:rsidP="00FC45BB">
      <w:pPr>
        <w:rPr>
          <w:b/>
          <w:sz w:val="32"/>
          <w:szCs w:val="32"/>
          <w:u w:val="single"/>
          <w:lang w:val="uk-UA"/>
        </w:rPr>
      </w:pPr>
      <w:r>
        <w:rPr>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0.05pt;margin-top:38.7pt;width:29.75pt;height:42.5pt;z-index:-251656192;mso-wrap-edited:f;mso-position-horizontal-relative:page;mso-position-vertical-relative:page" wrapcoords="-514 0 -514 21240 21600 21240 21600 0 -514 0" fillcolor="window">
            <v:imagedata r:id="rId4" o:title="" grayscale="t" bilevel="t"/>
            <w10:wrap anchorx="page" anchory="page"/>
            <w10:anchorlock/>
          </v:shape>
          <o:OLEObject Type="Embed" ProgID="PBrush" ShapeID="_x0000_s1026" DrawAspect="Content" ObjectID="_1529308541" r:id="rId5"/>
        </w:pict>
      </w:r>
    </w:p>
    <w:p w:rsidR="00FC45BB" w:rsidRDefault="00FC45BB" w:rsidP="00FC45BB">
      <w:pPr>
        <w:rPr>
          <w:b/>
          <w:sz w:val="32"/>
          <w:szCs w:val="32"/>
          <w:u w:val="single"/>
          <w:lang w:val="uk-UA"/>
        </w:rPr>
      </w:pPr>
    </w:p>
    <w:p w:rsidR="00FC45BB" w:rsidRDefault="00FC45BB" w:rsidP="00FC45BB">
      <w:pPr>
        <w:jc w:val="center"/>
        <w:rPr>
          <w:b/>
          <w:sz w:val="32"/>
          <w:szCs w:val="32"/>
          <w:lang w:val="uk-UA"/>
        </w:rPr>
      </w:pPr>
      <w:r w:rsidRPr="00CF7BA5">
        <w:rPr>
          <w:b/>
          <w:sz w:val="32"/>
          <w:szCs w:val="32"/>
          <w:lang w:val="uk-UA"/>
        </w:rPr>
        <w:t>Громадська рада</w:t>
      </w:r>
    </w:p>
    <w:p w:rsidR="00FC45BB" w:rsidRDefault="00FC45BB" w:rsidP="00FC45BB">
      <w:pPr>
        <w:jc w:val="center"/>
        <w:rPr>
          <w:b/>
          <w:sz w:val="32"/>
          <w:szCs w:val="32"/>
          <w:lang w:val="uk-UA"/>
        </w:rPr>
      </w:pPr>
      <w:r w:rsidRPr="00CF7BA5">
        <w:rPr>
          <w:b/>
          <w:sz w:val="32"/>
          <w:szCs w:val="32"/>
          <w:lang w:val="uk-UA"/>
        </w:rPr>
        <w:t>при викон</w:t>
      </w:r>
      <w:r>
        <w:rPr>
          <w:b/>
          <w:sz w:val="32"/>
          <w:szCs w:val="32"/>
          <w:lang w:val="uk-UA"/>
        </w:rPr>
        <w:t xml:space="preserve">авчому </w:t>
      </w:r>
      <w:r w:rsidRPr="00CF7BA5">
        <w:rPr>
          <w:b/>
          <w:sz w:val="32"/>
          <w:szCs w:val="32"/>
          <w:lang w:val="uk-UA"/>
        </w:rPr>
        <w:t>комі</w:t>
      </w:r>
      <w:r>
        <w:rPr>
          <w:b/>
          <w:sz w:val="32"/>
          <w:szCs w:val="32"/>
          <w:lang w:val="uk-UA"/>
        </w:rPr>
        <w:t xml:space="preserve">теті </w:t>
      </w:r>
      <w:r w:rsidRPr="00CF7BA5">
        <w:rPr>
          <w:b/>
          <w:sz w:val="32"/>
          <w:szCs w:val="32"/>
          <w:lang w:val="uk-UA"/>
        </w:rPr>
        <w:t xml:space="preserve">  Дружківської міської ради</w:t>
      </w:r>
    </w:p>
    <w:p w:rsidR="00FC45BB" w:rsidRDefault="00FC45BB" w:rsidP="00FC45BB">
      <w:pPr>
        <w:rPr>
          <w:b/>
          <w:sz w:val="32"/>
          <w:szCs w:val="32"/>
          <w:lang w:val="uk-UA"/>
        </w:rPr>
      </w:pPr>
    </w:p>
    <w:p w:rsidR="00FC45BB" w:rsidRDefault="00FC45BB" w:rsidP="00FC45BB">
      <w:pPr>
        <w:rPr>
          <w:b/>
          <w:lang w:val="uk-UA"/>
        </w:rPr>
      </w:pPr>
      <w:r>
        <w:rPr>
          <w:b/>
          <w:lang w:val="uk-UA"/>
        </w:rPr>
        <w:t xml:space="preserve">84205, Донецька обл., м. Дружківка, вул. Соборна, 16. Тел. (06267) 42152, 40128;  електронна адреса: </w:t>
      </w:r>
      <w:r w:rsidRPr="00D00DCE">
        <w:rPr>
          <w:b/>
          <w:lang w:val="uk-UA"/>
        </w:rPr>
        <w:t>rayskiynvk11@</w:t>
      </w:r>
      <w:proofErr w:type="spellStart"/>
      <w:r w:rsidRPr="00D00DCE">
        <w:rPr>
          <w:b/>
          <w:lang w:val="uk-UA"/>
        </w:rPr>
        <w:t>yandex.ua</w:t>
      </w:r>
      <w:proofErr w:type="spellEnd"/>
    </w:p>
    <w:p w:rsidR="00FC45BB" w:rsidRDefault="00FC45BB" w:rsidP="00FC45BB">
      <w:pPr>
        <w:rPr>
          <w:b/>
          <w:lang w:val="uk-UA"/>
        </w:rPr>
      </w:pPr>
    </w:p>
    <w:p w:rsidR="00FC45BB" w:rsidRPr="00E9722A" w:rsidRDefault="00FC45BB" w:rsidP="00FC45BB">
      <w:pPr>
        <w:spacing w:line="360" w:lineRule="auto"/>
        <w:jc w:val="center"/>
        <w:rPr>
          <w:sz w:val="8"/>
          <w:szCs w:val="8"/>
          <w:u w:val="single"/>
          <w:lang w:val="de-DE"/>
        </w:rPr>
      </w:pPr>
    </w:p>
    <w:tbl>
      <w:tblPr>
        <w:tblW w:w="954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FC45BB" w:rsidTr="00B0651D">
        <w:tblPrEx>
          <w:tblCellMar>
            <w:top w:w="0" w:type="dxa"/>
            <w:bottom w:w="0" w:type="dxa"/>
          </w:tblCellMar>
        </w:tblPrEx>
        <w:trPr>
          <w:trHeight w:val="30"/>
        </w:trPr>
        <w:tc>
          <w:tcPr>
            <w:tcW w:w="9540" w:type="dxa"/>
            <w:tcBorders>
              <w:left w:val="nil"/>
              <w:bottom w:val="nil"/>
              <w:right w:val="nil"/>
            </w:tcBorders>
          </w:tcPr>
          <w:p w:rsidR="00FC45BB" w:rsidRDefault="00FC45BB" w:rsidP="00B0651D">
            <w:pPr>
              <w:rPr>
                <w:lang w:val="uk-UA"/>
              </w:rPr>
            </w:pPr>
          </w:p>
          <w:p w:rsidR="00FC45BB" w:rsidRDefault="00FC45BB" w:rsidP="00B0651D">
            <w:pPr>
              <w:rPr>
                <w:lang w:val="uk-UA"/>
              </w:rPr>
            </w:pPr>
          </w:p>
        </w:tc>
      </w:tr>
    </w:tbl>
    <w:p w:rsidR="00FC45BB" w:rsidRPr="00BE6AA9" w:rsidRDefault="00FC45BB" w:rsidP="00FC45BB">
      <w:pPr>
        <w:pStyle w:val="a3"/>
        <w:jc w:val="center"/>
        <w:rPr>
          <w:rFonts w:ascii="Times New Roman" w:hAnsi="Times New Roman" w:cs="Times New Roman"/>
          <w:sz w:val="24"/>
          <w:szCs w:val="24"/>
          <w:lang w:val="uk-UA"/>
        </w:rPr>
      </w:pPr>
      <w:r w:rsidRPr="00BE6AA9">
        <w:rPr>
          <w:rFonts w:ascii="Times New Roman" w:hAnsi="Times New Roman" w:cs="Times New Roman"/>
          <w:sz w:val="24"/>
          <w:szCs w:val="24"/>
          <w:lang w:val="uk-UA"/>
        </w:rPr>
        <w:t>АНАЛІТИЧНА ДОВІДКА</w:t>
      </w:r>
    </w:p>
    <w:p w:rsidR="00FC45BB" w:rsidRPr="00BE6AA9" w:rsidRDefault="00FC45BB" w:rsidP="00FC45BB">
      <w:pPr>
        <w:pStyle w:val="a3"/>
        <w:jc w:val="center"/>
        <w:rPr>
          <w:rFonts w:ascii="Times New Roman" w:hAnsi="Times New Roman" w:cs="Times New Roman"/>
          <w:sz w:val="24"/>
          <w:szCs w:val="24"/>
          <w:lang w:val="uk-UA"/>
        </w:rPr>
      </w:pPr>
      <w:r w:rsidRPr="00BE6AA9">
        <w:rPr>
          <w:rFonts w:ascii="Times New Roman" w:hAnsi="Times New Roman" w:cs="Times New Roman"/>
          <w:sz w:val="24"/>
          <w:szCs w:val="24"/>
          <w:lang w:val="uk-UA"/>
        </w:rPr>
        <w:t>за  результатам проведення моніторингу супермаркетів м. Дружківки</w:t>
      </w:r>
    </w:p>
    <w:p w:rsidR="00FC45BB" w:rsidRPr="00BE6AA9" w:rsidRDefault="00FC45BB" w:rsidP="00FC45BB">
      <w:pPr>
        <w:pStyle w:val="a3"/>
        <w:jc w:val="center"/>
        <w:rPr>
          <w:rFonts w:ascii="Times New Roman" w:hAnsi="Times New Roman" w:cs="Times New Roman"/>
          <w:sz w:val="24"/>
          <w:szCs w:val="24"/>
          <w:lang w:val="uk-UA"/>
        </w:rPr>
      </w:pPr>
      <w:r w:rsidRPr="00BE6AA9">
        <w:rPr>
          <w:rFonts w:ascii="Times New Roman" w:hAnsi="Times New Roman" w:cs="Times New Roman"/>
          <w:sz w:val="24"/>
          <w:szCs w:val="24"/>
          <w:lang w:val="uk-UA"/>
        </w:rPr>
        <w:t>тимчасовою комісією Громадської ради м. Дружківка</w:t>
      </w:r>
    </w:p>
    <w:p w:rsidR="00FC45BB" w:rsidRPr="00BE6AA9" w:rsidRDefault="00FC45BB" w:rsidP="00FC45BB">
      <w:pPr>
        <w:pStyle w:val="a3"/>
        <w:jc w:val="center"/>
        <w:rPr>
          <w:rFonts w:ascii="Times New Roman" w:hAnsi="Times New Roman" w:cs="Times New Roman"/>
          <w:sz w:val="24"/>
          <w:szCs w:val="24"/>
          <w:lang w:val="uk-UA"/>
        </w:rPr>
      </w:pP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24 червня 2016 року тимчасовою комісією Громадської ради було проведено моніторинг якості обслуговування та терміну придатності харчових продуктів у двох супермаркетах </w:t>
      </w:r>
      <w:proofErr w:type="spellStart"/>
      <w:r w:rsidRPr="00BE6AA9">
        <w:rPr>
          <w:rFonts w:ascii="Times New Roman" w:hAnsi="Times New Roman" w:cs="Times New Roman"/>
          <w:sz w:val="24"/>
          <w:szCs w:val="24"/>
          <w:lang w:val="uk-UA"/>
        </w:rPr>
        <w:t>м.Дружківки</w:t>
      </w:r>
      <w:proofErr w:type="spellEnd"/>
      <w:r w:rsidRPr="00BE6AA9">
        <w:rPr>
          <w:rFonts w:ascii="Times New Roman" w:hAnsi="Times New Roman" w:cs="Times New Roman"/>
          <w:sz w:val="24"/>
          <w:szCs w:val="24"/>
          <w:lang w:val="uk-UA"/>
        </w:rPr>
        <w:t xml:space="preserve"> «Фуршет» і «Абсолют». До складу тимчасової комісії ввійшли: голова комісії Василенко Ж.Ю., голова ГР; члени комісії </w:t>
      </w:r>
      <w:proofErr w:type="spellStart"/>
      <w:r w:rsidRPr="00BE6AA9">
        <w:rPr>
          <w:rFonts w:ascii="Times New Roman" w:hAnsi="Times New Roman" w:cs="Times New Roman"/>
          <w:sz w:val="24"/>
          <w:szCs w:val="24"/>
          <w:lang w:val="uk-UA"/>
        </w:rPr>
        <w:t>Мазурін</w:t>
      </w:r>
      <w:proofErr w:type="spellEnd"/>
      <w:r w:rsidRPr="00BE6AA9">
        <w:rPr>
          <w:rFonts w:ascii="Times New Roman" w:hAnsi="Times New Roman" w:cs="Times New Roman"/>
          <w:sz w:val="24"/>
          <w:szCs w:val="24"/>
          <w:lang w:val="uk-UA"/>
        </w:rPr>
        <w:t xml:space="preserve"> В.В., заступник голови ГР, </w:t>
      </w:r>
      <w:proofErr w:type="spellStart"/>
      <w:r w:rsidRPr="00BE6AA9">
        <w:rPr>
          <w:rFonts w:ascii="Times New Roman" w:hAnsi="Times New Roman" w:cs="Times New Roman"/>
          <w:sz w:val="24"/>
          <w:szCs w:val="24"/>
          <w:lang w:val="uk-UA"/>
        </w:rPr>
        <w:t>Березуцький</w:t>
      </w:r>
      <w:proofErr w:type="spellEnd"/>
      <w:r w:rsidRPr="00BE6AA9">
        <w:rPr>
          <w:rFonts w:ascii="Times New Roman" w:hAnsi="Times New Roman" w:cs="Times New Roman"/>
          <w:sz w:val="24"/>
          <w:szCs w:val="24"/>
          <w:lang w:val="uk-UA"/>
        </w:rPr>
        <w:t xml:space="preserve"> В.М., голова постійної комісії щодо здійснення контролю з питань земельних відносин, житлово-комунального господарства та будівництва, Назаров А. В., член комісії щодо здійснення контролю з питань освіти, культури, спорту та туризму, </w:t>
      </w:r>
      <w:proofErr w:type="spellStart"/>
      <w:r w:rsidRPr="00BE6AA9">
        <w:rPr>
          <w:rFonts w:ascii="Times New Roman" w:hAnsi="Times New Roman" w:cs="Times New Roman"/>
          <w:sz w:val="24"/>
          <w:szCs w:val="24"/>
          <w:lang w:val="uk-UA"/>
        </w:rPr>
        <w:t>Болтенкова</w:t>
      </w:r>
      <w:proofErr w:type="spellEnd"/>
      <w:r w:rsidRPr="00BE6AA9">
        <w:rPr>
          <w:rFonts w:ascii="Times New Roman" w:hAnsi="Times New Roman" w:cs="Times New Roman"/>
          <w:sz w:val="24"/>
          <w:szCs w:val="24"/>
          <w:lang w:val="uk-UA"/>
        </w:rPr>
        <w:t xml:space="preserve"> О. В., голова комісії щодо здійснення контролю з питань охорони здоров’я та екології, Шмідт Н. К., голова комісії щодо здійснення контролю з питань соціального захисту, </w:t>
      </w:r>
      <w:proofErr w:type="spellStart"/>
      <w:r w:rsidRPr="00BE6AA9">
        <w:rPr>
          <w:rFonts w:ascii="Times New Roman" w:hAnsi="Times New Roman" w:cs="Times New Roman"/>
          <w:sz w:val="24"/>
          <w:szCs w:val="24"/>
          <w:lang w:val="uk-UA"/>
        </w:rPr>
        <w:t>Самойлова</w:t>
      </w:r>
      <w:proofErr w:type="spellEnd"/>
      <w:r w:rsidRPr="00BE6AA9">
        <w:rPr>
          <w:rFonts w:ascii="Times New Roman" w:hAnsi="Times New Roman" w:cs="Times New Roman"/>
          <w:sz w:val="24"/>
          <w:szCs w:val="24"/>
          <w:lang w:val="uk-UA"/>
        </w:rPr>
        <w:t xml:space="preserve"> В. В., член комісії щодо здійснення громадського контролю з питань  роботи із зверненнями громадян у виконкомі Дружківської міської ради, журналіст </w:t>
      </w:r>
      <w:proofErr w:type="spellStart"/>
      <w:r w:rsidRPr="00BE6AA9">
        <w:rPr>
          <w:rFonts w:ascii="Times New Roman" w:hAnsi="Times New Roman" w:cs="Times New Roman"/>
          <w:sz w:val="24"/>
          <w:szCs w:val="24"/>
          <w:lang w:val="uk-UA"/>
        </w:rPr>
        <w:t>ДнЛ</w:t>
      </w:r>
      <w:proofErr w:type="spellEnd"/>
      <w:r w:rsidRPr="00BE6AA9">
        <w:rPr>
          <w:rFonts w:ascii="Times New Roman" w:hAnsi="Times New Roman" w:cs="Times New Roman"/>
          <w:sz w:val="24"/>
          <w:szCs w:val="24"/>
          <w:lang w:val="uk-UA"/>
        </w:rPr>
        <w:t xml:space="preserve"> </w:t>
      </w:r>
      <w:proofErr w:type="spellStart"/>
      <w:r w:rsidRPr="00BE6AA9">
        <w:rPr>
          <w:rFonts w:ascii="Times New Roman" w:hAnsi="Times New Roman" w:cs="Times New Roman"/>
          <w:sz w:val="24"/>
          <w:szCs w:val="24"/>
          <w:lang w:val="uk-UA"/>
        </w:rPr>
        <w:t>Сластіна</w:t>
      </w:r>
      <w:proofErr w:type="spellEnd"/>
      <w:r w:rsidRPr="00BE6AA9">
        <w:rPr>
          <w:rFonts w:ascii="Times New Roman" w:hAnsi="Times New Roman" w:cs="Times New Roman"/>
          <w:sz w:val="24"/>
          <w:szCs w:val="24"/>
          <w:lang w:val="uk-UA"/>
        </w:rPr>
        <w:t xml:space="preserve"> С.</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Мета моніторингу – захист прав та життєвих інтересів громадян нашого міста.</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Комісія діяла в межах чинного законодавства (Постанова КМ України № 996).</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Члени тимчасової комісії  йшли до супермаркетів як споживачі, мали надію на те, що все буде гаразд: якісне обслуговування, чистота, свіжі продукти, доброзичливі продавці і нам залишиться тільки подякувати адміністрації. </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6AA9">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BE6AA9">
        <w:rPr>
          <w:rFonts w:ascii="Times New Roman" w:hAnsi="Times New Roman" w:cs="Times New Roman"/>
          <w:sz w:val="24"/>
          <w:szCs w:val="24"/>
          <w:lang w:val="uk-UA"/>
        </w:rPr>
        <w:t xml:space="preserve"> супермаркеті «Фуршет», який комісія  відвідала першим, враження від обслуговування, асортименту, якості та терміну придатності продуктів залишилось позитивне, незважаючи на непорозуміння з датами реалізації курячого м’яса. Адміністратор «Фуршету» намагався надати пояснення та вибачився перед членами комісії.</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6AA9">
        <w:rPr>
          <w:rFonts w:ascii="Times New Roman" w:hAnsi="Times New Roman" w:cs="Times New Roman"/>
          <w:sz w:val="24"/>
          <w:szCs w:val="24"/>
          <w:lang w:val="uk-UA"/>
        </w:rPr>
        <w:t xml:space="preserve"> Перше, на що звернули увагу у  супермаркеті «Абсолют» - це харчові продукти без кінцевого терміну реалізації, прострочені та з якимсь дивним терміном – наприклад, шматочки копченої риби були запаковані у червні поточного року та, на погляд працівників «Абсолюту», могли спокійно долежати до грудня, тобто 6  місяців……</w:t>
      </w:r>
    </w:p>
    <w:p w:rsidR="00FC45BB"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6AA9">
        <w:rPr>
          <w:rFonts w:ascii="Times New Roman" w:hAnsi="Times New Roman" w:cs="Times New Roman"/>
          <w:sz w:val="24"/>
          <w:szCs w:val="24"/>
          <w:lang w:val="uk-UA"/>
        </w:rPr>
        <w:t>В решті - решт набрав доволі велику кількість сумнівного товару  у вигляді покупців  рушили до каси, отримали чеки та попросили запросити адміністратора магазину. Та замість адміністратора нас зустрів обурливими криками громадянин, який не відрекомендувався, але вимагав від нас пояснень. Потім з’ясувалось, що це був начальник охорони магазину. Адміністратора очікували майже 20 хвилин, аж поки нам повідомили, що все керівництво «Абсолюту» відсутнє, але якщо ми бажаємо повернути зіпсований товар, то це можна зробити без проблем, т</w:t>
      </w:r>
      <w:bookmarkStart w:id="0" w:name="_GoBack"/>
      <w:bookmarkEnd w:id="0"/>
      <w:r w:rsidRPr="00BE6AA9">
        <w:rPr>
          <w:rFonts w:ascii="Times New Roman" w:hAnsi="Times New Roman" w:cs="Times New Roman"/>
          <w:sz w:val="24"/>
          <w:szCs w:val="24"/>
          <w:lang w:val="uk-UA"/>
        </w:rPr>
        <w:t xml:space="preserve">а нашою метою було з’ясувати, хто відповідає за продаж зіпсованих продуктів, які можуть коштувати здоров’я пенсіонеру, дитині або просто неуважній людині, яка не додивиться  кінцевий термін реалізації. Але, вочевидь, таке відношення до клієнтів у супермаркеті «Абсолют» звичайне діло, так як нас залишили стояти посеред магазину з купою зіпсованих продуктів і запитань. Можна ще </w:t>
      </w:r>
      <w:r w:rsidRPr="00BE6AA9">
        <w:rPr>
          <w:rFonts w:ascii="Times New Roman" w:hAnsi="Times New Roman" w:cs="Times New Roman"/>
          <w:sz w:val="24"/>
          <w:szCs w:val="24"/>
          <w:lang w:val="uk-UA"/>
        </w:rPr>
        <w:lastRenderedPageBreak/>
        <w:t xml:space="preserve">багато розповідати про те, як охоронець магазину вихопив у нас з рук Книгу Скарг та Пропозицій, як ми безуспішно намагались зателефонувати на номер компанії </w:t>
      </w:r>
      <w:proofErr w:type="spellStart"/>
      <w:r w:rsidRPr="00BE6AA9">
        <w:rPr>
          <w:rFonts w:ascii="Times New Roman" w:hAnsi="Times New Roman" w:cs="Times New Roman"/>
          <w:sz w:val="24"/>
          <w:szCs w:val="24"/>
          <w:lang w:val="uk-UA"/>
        </w:rPr>
        <w:t>–власника</w:t>
      </w:r>
      <w:proofErr w:type="spellEnd"/>
      <w:r w:rsidRPr="00BE6AA9">
        <w:rPr>
          <w:rFonts w:ascii="Times New Roman" w:hAnsi="Times New Roman" w:cs="Times New Roman"/>
          <w:sz w:val="24"/>
          <w:szCs w:val="24"/>
          <w:lang w:val="uk-UA"/>
        </w:rPr>
        <w:t xml:space="preserve"> «Абсолюту», абонент не міг нас прийняти. Як начальник охорони спочатку пообіцяв нам зустріч з адміністрацією, потім з’ясувалось, що адміністрація відсутня, а потім, що в магазині скорочення штатів і адміністратора взагалі немає. Звісно ніхто не вибачився перед нами за якість продуктів та сумнівний сервіс, ніхто не дав пояснень, чому у розпалі робочого дня керівництво магазину відсутнє на робочому місці та не бажає спілкуватись з покупцями. Натомість,  найбільшу тривогу викликає подальша доля зіпсованих харчів, які ми повернули до магазину. Чи зробить керівництво якісь висновки, чи відреагує на ті скарги, які ми залишили в Книзі Скарг та Пропозицій? Поки що ці запитання залишаються відкритими. </w:t>
      </w:r>
    </w:p>
    <w:p w:rsidR="00FC45BB" w:rsidRDefault="00FC45BB" w:rsidP="00FC45B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Громадською радою при виконавчому комітеті Дружківської міської ради і у подальшому здійснюватимуться аналогічні рейди з метою </w:t>
      </w:r>
      <w:r w:rsidRPr="00BE6AA9">
        <w:rPr>
          <w:rFonts w:ascii="Times New Roman" w:hAnsi="Times New Roman" w:cs="Times New Roman"/>
          <w:sz w:val="24"/>
          <w:szCs w:val="24"/>
          <w:lang w:val="uk-UA"/>
        </w:rPr>
        <w:t>захист прав та життєвих інтересів громадян нашого міста</w:t>
      </w:r>
      <w:r>
        <w:rPr>
          <w:rFonts w:ascii="Times New Roman" w:hAnsi="Times New Roman" w:cs="Times New Roman"/>
          <w:sz w:val="24"/>
          <w:szCs w:val="24"/>
          <w:lang w:val="uk-UA"/>
        </w:rPr>
        <w:t>.</w:t>
      </w:r>
      <w:r w:rsidRPr="00BE6AA9">
        <w:rPr>
          <w:rFonts w:ascii="Times New Roman" w:hAnsi="Times New Roman" w:cs="Times New Roman"/>
          <w:sz w:val="24"/>
          <w:szCs w:val="24"/>
          <w:lang w:val="uk-UA"/>
        </w:rPr>
        <w:t xml:space="preserve"> </w:t>
      </w:r>
    </w:p>
    <w:p w:rsidR="00FC45BB" w:rsidRDefault="00FC45BB" w:rsidP="00FC45BB">
      <w:pPr>
        <w:pStyle w:val="a3"/>
        <w:jc w:val="both"/>
        <w:rPr>
          <w:rFonts w:ascii="Times New Roman" w:hAnsi="Times New Roman" w:cs="Times New Roman"/>
          <w:sz w:val="24"/>
          <w:szCs w:val="24"/>
          <w:lang w:val="uk-UA"/>
        </w:rPr>
      </w:pPr>
    </w:p>
    <w:p w:rsidR="00FC45BB" w:rsidRDefault="00FC45BB" w:rsidP="00FC45BB">
      <w:pPr>
        <w:pStyle w:val="a3"/>
        <w:jc w:val="both"/>
        <w:rPr>
          <w:rFonts w:ascii="Times New Roman" w:hAnsi="Times New Roman" w:cs="Times New Roman"/>
          <w:sz w:val="24"/>
          <w:szCs w:val="24"/>
          <w:lang w:val="uk-UA"/>
        </w:rPr>
      </w:pPr>
    </w:p>
    <w:p w:rsidR="00FC45BB" w:rsidRDefault="00FC45BB" w:rsidP="00FC45BB">
      <w:pPr>
        <w:pStyle w:val="a3"/>
        <w:jc w:val="both"/>
        <w:rPr>
          <w:rFonts w:ascii="Times New Roman" w:hAnsi="Times New Roman" w:cs="Times New Roman"/>
          <w:sz w:val="24"/>
          <w:szCs w:val="24"/>
          <w:lang w:val="uk-UA"/>
        </w:rPr>
      </w:pP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Голова Громадської ради                                                              Ж.Ю. Василенко</w:t>
      </w:r>
    </w:p>
    <w:p w:rsidR="00FC45BB" w:rsidRPr="00BE6AA9" w:rsidRDefault="00FC45BB" w:rsidP="00FC45BB">
      <w:pPr>
        <w:pStyle w:val="a3"/>
        <w:jc w:val="both"/>
        <w:rPr>
          <w:rFonts w:ascii="Times New Roman" w:hAnsi="Times New Roman" w:cs="Times New Roman"/>
          <w:sz w:val="24"/>
          <w:szCs w:val="24"/>
          <w:lang w:val="uk-UA"/>
        </w:rPr>
      </w:pPr>
      <w:r w:rsidRPr="00BE6AA9">
        <w:rPr>
          <w:rFonts w:ascii="Times New Roman" w:hAnsi="Times New Roman" w:cs="Times New Roman"/>
          <w:sz w:val="24"/>
          <w:szCs w:val="24"/>
          <w:lang w:val="uk-UA"/>
        </w:rPr>
        <w:t>при виконкомі Дружківської міської ради</w:t>
      </w:r>
    </w:p>
    <w:p w:rsidR="00FC45BB" w:rsidRPr="00BE6AA9" w:rsidRDefault="00FC45BB" w:rsidP="00FC45BB">
      <w:pPr>
        <w:pStyle w:val="a3"/>
        <w:jc w:val="both"/>
        <w:rPr>
          <w:rFonts w:ascii="Times New Roman" w:hAnsi="Times New Roman" w:cs="Times New Roman"/>
          <w:sz w:val="24"/>
          <w:szCs w:val="24"/>
          <w:lang w:val="uk-UA"/>
        </w:rPr>
      </w:pPr>
    </w:p>
    <w:p w:rsidR="00FC45BB" w:rsidRPr="00BE6AA9" w:rsidRDefault="00FC45BB" w:rsidP="00FC45BB">
      <w:pPr>
        <w:pStyle w:val="a3"/>
        <w:jc w:val="both"/>
        <w:rPr>
          <w:rFonts w:ascii="Times New Roman" w:hAnsi="Times New Roman" w:cs="Times New Roman"/>
          <w:sz w:val="24"/>
          <w:szCs w:val="24"/>
          <w:lang w:val="uk-UA"/>
        </w:rPr>
      </w:pPr>
    </w:p>
    <w:p w:rsidR="00FC45BB" w:rsidRDefault="00FC45BB" w:rsidP="00FC45BB">
      <w:pPr>
        <w:rPr>
          <w:lang w:val="uk-UA"/>
        </w:rPr>
      </w:pPr>
      <w:r>
        <w:rPr>
          <w:lang w:val="uk-UA"/>
        </w:rPr>
        <w:t xml:space="preserve">                                   </w:t>
      </w:r>
    </w:p>
    <w:p w:rsidR="008146E6" w:rsidRDefault="008146E6"/>
    <w:sectPr w:rsidR="008146E6" w:rsidSect="00814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45BB"/>
    <w:rsid w:val="008146E6"/>
    <w:rsid w:val="00BC7F6E"/>
    <w:rsid w:val="00FC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5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Company>SPecialiST RePack</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Microlab</cp:lastModifiedBy>
  <cp:revision>1</cp:revision>
  <dcterms:created xsi:type="dcterms:W3CDTF">2016-07-06T08:08:00Z</dcterms:created>
  <dcterms:modified xsi:type="dcterms:W3CDTF">2016-07-06T08:09:00Z</dcterms:modified>
</cp:coreProperties>
</file>